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16" w:rsidRDefault="00A74916" w:rsidP="00A74916">
      <w:pPr>
        <w:pStyle w:val="Heading1"/>
      </w:pPr>
      <w:bookmarkStart w:id="0" w:name="_Toc525123774"/>
      <w:r>
        <w:t>Consultation Questions</w:t>
      </w:r>
      <w:bookmarkEnd w:id="0"/>
    </w:p>
    <w:p w:rsidR="00A74916" w:rsidRDefault="00A74916" w:rsidP="00A74916">
      <w:r>
        <w:t>This appendix sets out a series of consultation questions that are intended to stimulate discussion and guide responses to this Options Paper.</w:t>
      </w:r>
    </w:p>
    <w:p w:rsidR="00A74916" w:rsidRDefault="00A74916" w:rsidP="00A74916">
      <w:pPr>
        <w:pStyle w:val="Heading2"/>
      </w:pPr>
      <w:bookmarkStart w:id="1" w:name="_GoBack"/>
      <w:bookmarkEnd w:id="1"/>
      <w:r>
        <w:t>Your details</w:t>
      </w:r>
    </w:p>
    <w:p w:rsidR="00A74916" w:rsidRPr="0064120C" w:rsidRDefault="00A74916" w:rsidP="00A74916">
      <w:r>
        <w:t>Note: You do not need to provide this information, however doing so will enable us to contact you if we need to seek clarification or further information regarding your response.</w:t>
      </w:r>
    </w:p>
    <w:p w:rsidR="00A74916" w:rsidRDefault="00A74916" w:rsidP="00A74916">
      <w:pPr>
        <w:rPr>
          <w:rFonts w:cs="Arial"/>
        </w:rPr>
      </w:pPr>
      <w:r>
        <w:rPr>
          <w:b/>
        </w:rPr>
        <w:t>Name:</w:t>
      </w:r>
      <w:r>
        <w:rPr>
          <w:b/>
        </w:rPr>
        <w:tab/>
      </w:r>
      <w:sdt>
        <w:sdtPr>
          <w:rPr>
            <w:rFonts w:cs="Arial"/>
          </w:rPr>
          <w:id w:val="2013875403"/>
          <w:placeholder>
            <w:docPart w:val="E637A4C0B5334C98AA750619FACEE20C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rPr>
          <w:rFonts w:cs="Arial"/>
          <w:b/>
        </w:rPr>
      </w:pPr>
      <w:r>
        <w:rPr>
          <w:rFonts w:cs="Arial"/>
          <w:b/>
        </w:rPr>
        <w:t xml:space="preserve">State / Territory: </w:t>
      </w:r>
      <w:sdt>
        <w:sdtPr>
          <w:rPr>
            <w:rFonts w:cs="Arial"/>
          </w:rPr>
          <w:id w:val="188963215"/>
          <w:placeholder>
            <w:docPart w:val="08D6A25767C14E27B89BBD8C34C43FEE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tabs>
          <w:tab w:val="left" w:pos="5160"/>
        </w:tabs>
        <w:rPr>
          <w:rFonts w:cs="Arial"/>
        </w:rPr>
      </w:pPr>
      <w:r>
        <w:rPr>
          <w:rFonts w:cs="Arial"/>
          <w:b/>
        </w:rPr>
        <w:t xml:space="preserve">Telephone number: </w:t>
      </w:r>
      <w:sdt>
        <w:sdtPr>
          <w:rPr>
            <w:rFonts w:cs="Arial"/>
          </w:rPr>
          <w:id w:val="2082102400"/>
          <w:placeholder>
            <w:docPart w:val="660FCA19C4234BF1B24CDCFF2C66DAB6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  <w:r>
        <w:rPr>
          <w:rFonts w:cs="Arial"/>
        </w:rPr>
        <w:tab/>
      </w:r>
    </w:p>
    <w:p w:rsidR="00A74916" w:rsidRPr="0064120C" w:rsidRDefault="00A74916" w:rsidP="00A74916">
      <w:pPr>
        <w:pBdr>
          <w:bottom w:val="single" w:sz="4" w:space="1" w:color="auto"/>
        </w:pBdr>
        <w:rPr>
          <w:b/>
        </w:rPr>
      </w:pPr>
      <w:r w:rsidRPr="0064120C">
        <w:rPr>
          <w:b/>
        </w:rPr>
        <w:t xml:space="preserve">Email or postal address: </w:t>
      </w:r>
      <w:sdt>
        <w:sdtPr>
          <w:rPr>
            <w:rFonts w:cs="Arial"/>
          </w:rPr>
          <w:id w:val="1471012055"/>
          <w:placeholder>
            <w:docPart w:val="F4EAB3751216459CBA77CE0C8809A589"/>
          </w:placeholder>
          <w:showingPlcHdr/>
          <w:text/>
        </w:sdtPr>
        <w:sdtEndPr/>
        <w:sdtContent>
          <w:r w:rsidRPr="0064120C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Pr="00887A08" w:rsidRDefault="00A74916" w:rsidP="00A74916">
      <w:pPr>
        <w:pStyle w:val="Heading2"/>
      </w:pPr>
      <w:r>
        <w:t>General Questions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887A08">
        <w:rPr>
          <w:rFonts w:cs="Arial"/>
        </w:rPr>
        <w:t xml:space="preserve">Are you participating in this consultation as an individual or on behalf of an organisation </w:t>
      </w:r>
      <w:r>
        <w:rPr>
          <w:rFonts w:cs="Arial"/>
        </w:rPr>
        <w:tab/>
      </w:r>
      <w:r w:rsidRPr="00887A08">
        <w:rPr>
          <w:rFonts w:cs="Arial"/>
        </w:rPr>
        <w:t>or business</w:t>
      </w:r>
      <w:r>
        <w:rPr>
          <w:rFonts w:cs="Arial"/>
        </w:rPr>
        <w:t xml:space="preserve"> (tick one as appropriate)</w:t>
      </w:r>
      <w:r w:rsidRPr="00887A08">
        <w:rPr>
          <w:rFonts w:cs="Arial"/>
        </w:rPr>
        <w:t>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72738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Individual</w:t>
      </w:r>
    </w:p>
    <w:p w:rsidR="00A74916" w:rsidRDefault="00A74916" w:rsidP="00A74916">
      <w:pPr>
        <w:spacing w:before="240" w:after="120"/>
        <w:rPr>
          <w:rFonts w:cs="Arial"/>
        </w:rPr>
      </w:pPr>
      <w:r w:rsidRPr="005748B8">
        <w:rPr>
          <w:rFonts w:cs="Arial"/>
        </w:rPr>
        <w:tab/>
      </w:r>
      <w:sdt>
        <w:sdtPr>
          <w:rPr>
            <w:rFonts w:cs="Arial"/>
          </w:rPr>
          <w:id w:val="-5911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Organisation 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20043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Business</w:t>
      </w:r>
      <w:r>
        <w:rPr>
          <w:rFonts w:cs="Arial"/>
        </w:rPr>
        <w:tab/>
      </w:r>
    </w:p>
    <w:p w:rsidR="00A74916" w:rsidRPr="00225760" w:rsidRDefault="00A74916" w:rsidP="00A74916">
      <w:pPr>
        <w:pBdr>
          <w:bottom w:val="single" w:sz="4" w:space="1" w:color="auto"/>
        </w:pBdr>
        <w:spacing w:before="240" w:after="120"/>
        <w:rPr>
          <w:rFonts w:cs="Arial"/>
          <w:i/>
        </w:rPr>
      </w:pPr>
      <w:r w:rsidRPr="001C3547">
        <w:rPr>
          <w:rFonts w:cs="Arial"/>
          <w:b/>
          <w:i/>
        </w:rPr>
        <w:tab/>
      </w:r>
      <w:r w:rsidRPr="001C3547">
        <w:rPr>
          <w:rFonts w:cs="Arial"/>
          <w:i/>
        </w:rPr>
        <w:t>If you have ticked ‘business’ or ‘organisation’</w:t>
      </w:r>
      <w:r>
        <w:rPr>
          <w:rFonts w:cs="Arial"/>
          <w:i/>
        </w:rPr>
        <w:t xml:space="preserve"> above, please skip</w:t>
      </w:r>
      <w:r w:rsidRPr="001C3547">
        <w:rPr>
          <w:rFonts w:cs="Arial"/>
          <w:i/>
        </w:rPr>
        <w:t xml:space="preserve"> to question 8.</w:t>
      </w:r>
    </w:p>
    <w:p w:rsidR="00A74916" w:rsidRDefault="00A74916" w:rsidP="00A74916">
      <w:pPr>
        <w:spacing w:before="240" w:after="120"/>
        <w:rPr>
          <w:rFonts w:cs="Arial"/>
        </w:rPr>
      </w:pPr>
      <w:r w:rsidRPr="001C3547">
        <w:rPr>
          <w:rFonts w:cs="Arial"/>
        </w:rPr>
        <w:t>2.</w:t>
      </w:r>
      <w:r w:rsidRPr="001C3547">
        <w:rPr>
          <w:rFonts w:cs="Arial"/>
        </w:rPr>
        <w:tab/>
      </w:r>
      <w:r>
        <w:rPr>
          <w:rFonts w:cs="Arial"/>
        </w:rPr>
        <w:t xml:space="preserve">Which of the following best describes your living arrangements (tick one as </w:t>
      </w:r>
      <w:r>
        <w:rPr>
          <w:rFonts w:cs="Arial"/>
        </w:rPr>
        <w:tab/>
        <w:t>appropriate)?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38632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Living in private rental</w:t>
      </w:r>
    </w:p>
    <w:p w:rsidR="00A74916" w:rsidRDefault="00A74916" w:rsidP="00A74916">
      <w:pPr>
        <w:spacing w:before="240" w:after="120"/>
        <w:rPr>
          <w:rFonts w:cs="Arial"/>
        </w:rPr>
      </w:pPr>
      <w:r w:rsidRPr="005748B8">
        <w:rPr>
          <w:rFonts w:cs="Arial"/>
        </w:rPr>
        <w:tab/>
      </w:r>
      <w:sdt>
        <w:sdtPr>
          <w:rPr>
            <w:rFonts w:cs="Arial"/>
          </w:rPr>
          <w:id w:val="-24180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Living in public housing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5336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Owner occupier </w:t>
      </w:r>
      <w:r>
        <w:rPr>
          <w:rFonts w:cs="Arial"/>
        </w:rPr>
        <w:tab/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80546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Living with friend or family</w:t>
      </w:r>
      <w:r>
        <w:rPr>
          <w:rFonts w:cs="Arial"/>
        </w:rPr>
        <w:tab/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6486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Living in specialist housing</w:t>
      </w:r>
      <w:r>
        <w:rPr>
          <w:rFonts w:cs="Arial"/>
        </w:rPr>
        <w:tab/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Are you living with a disability (tick one as appropriate)?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7022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Yes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3736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</w:p>
    <w:p w:rsidR="00A74916" w:rsidRPr="001C3547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 w:rsidRPr="00225760">
        <w:rPr>
          <w:rFonts w:cs="Arial"/>
        </w:rPr>
        <w:lastRenderedPageBreak/>
        <w:t xml:space="preserve"> </w:t>
      </w:r>
      <w:r w:rsidRPr="00225760">
        <w:rPr>
          <w:rFonts w:cs="Arial"/>
        </w:rPr>
        <w:tab/>
      </w:r>
      <w:sdt>
        <w:sdtPr>
          <w:rPr>
            <w:rFonts w:cs="Arial"/>
          </w:rPr>
          <w:id w:val="-141183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760">
            <w:rPr>
              <w:rFonts w:ascii="MS Gothic" w:eastAsia="MS Gothic" w:hAnsi="MS Gothic" w:cs="Arial" w:hint="eastAsia"/>
            </w:rPr>
            <w:t>☐</w:t>
          </w:r>
        </w:sdtContent>
      </w:sdt>
      <w:r w:rsidRPr="00225760">
        <w:rPr>
          <w:rFonts w:cs="Arial"/>
        </w:rPr>
        <w:t xml:space="preserve"> Prefer not to say</w:t>
      </w:r>
      <w:r w:rsidRPr="0022576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887A08">
        <w:rPr>
          <w:rFonts w:cs="Arial"/>
        </w:rPr>
        <w:t>Are you</w:t>
      </w:r>
      <w:r>
        <w:rPr>
          <w:rFonts w:cs="Arial"/>
        </w:rPr>
        <w:t xml:space="preserve"> a </w:t>
      </w:r>
      <w:proofErr w:type="spellStart"/>
      <w:r>
        <w:rPr>
          <w:rFonts w:cs="Arial"/>
        </w:rPr>
        <w:t>carer</w:t>
      </w:r>
      <w:proofErr w:type="spellEnd"/>
      <w:r>
        <w:rPr>
          <w:rFonts w:cs="Arial"/>
        </w:rPr>
        <w:t xml:space="preserve"> of someone </w:t>
      </w:r>
      <w:r w:rsidRPr="00887A08">
        <w:rPr>
          <w:rFonts w:cs="Arial"/>
        </w:rPr>
        <w:t>living with disability</w:t>
      </w:r>
      <w:r>
        <w:rPr>
          <w:rFonts w:cs="Arial"/>
        </w:rPr>
        <w:t xml:space="preserve"> (tick one as appropriate)</w:t>
      </w:r>
      <w:r w:rsidRPr="00887A08">
        <w:rPr>
          <w:rFonts w:cs="Arial"/>
        </w:rPr>
        <w:t>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09593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Yes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3202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5068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Prefer not to say</w:t>
      </w:r>
      <w:r>
        <w:rPr>
          <w:rFonts w:cs="Arial"/>
        </w:rPr>
        <w:tab/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If you answered ‘Yes’ to questions 3 or 4, d</w:t>
      </w:r>
      <w:r w:rsidRPr="0075492F">
        <w:rPr>
          <w:rFonts w:cs="Arial"/>
        </w:rPr>
        <w:t xml:space="preserve">oes your disability or that of the person you </w:t>
      </w:r>
      <w:r>
        <w:rPr>
          <w:rFonts w:cs="Arial"/>
        </w:rPr>
        <w:tab/>
      </w:r>
      <w:r w:rsidRPr="0075492F">
        <w:rPr>
          <w:rFonts w:cs="Arial"/>
        </w:rPr>
        <w:t>care for require the home to have accessibility features</w:t>
      </w:r>
      <w:r>
        <w:rPr>
          <w:rFonts w:cs="Arial"/>
        </w:rPr>
        <w:t xml:space="preserve"> (tick one as appropriate)</w:t>
      </w:r>
      <w:r w:rsidRPr="0075492F">
        <w:rPr>
          <w:rFonts w:cs="Arial"/>
        </w:rPr>
        <w:t>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5204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Yes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9975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18422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Prefer not to say</w:t>
      </w:r>
      <w:r>
        <w:rPr>
          <w:rFonts w:cs="Arial"/>
        </w:rPr>
        <w:tab/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If you answered ‘Yes’ to question 5, what features were required (tick each that is </w:t>
      </w:r>
      <w:r>
        <w:rPr>
          <w:rFonts w:cs="Arial"/>
        </w:rPr>
        <w:tab/>
        <w:t>applicable)?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0213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75492F">
        <w:rPr>
          <w:rFonts w:cs="Arial"/>
        </w:rPr>
        <w:t>A ramp or safe pathway to the front door or other entrance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212908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B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75492F">
        <w:rPr>
          <w:rFonts w:cs="Arial"/>
        </w:rPr>
        <w:t>A step-free entrance to the home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48616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>Wider internal doors and corridors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0165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>An accessible toilet or bathroom on the ground floor or entrance level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6876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>A bathroom and shower that is easier to access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05932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>Grabrails installed in bathroom and toilet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4159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 xml:space="preserve">Safer </w:t>
      </w:r>
      <w:r>
        <w:rPr>
          <w:rFonts w:cs="Arial"/>
        </w:rPr>
        <w:t xml:space="preserve">internal </w:t>
      </w:r>
      <w:r w:rsidRPr="001A278D">
        <w:rPr>
          <w:rFonts w:cs="Arial"/>
        </w:rPr>
        <w:t>stairways and paths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7566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 xml:space="preserve">More space in and around </w:t>
      </w:r>
      <w:r>
        <w:rPr>
          <w:rFonts w:cs="Arial"/>
        </w:rPr>
        <w:t xml:space="preserve">the </w:t>
      </w:r>
      <w:r w:rsidRPr="001A278D">
        <w:rPr>
          <w:rFonts w:cs="Arial"/>
        </w:rPr>
        <w:t>kitchen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82716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1A278D">
        <w:rPr>
          <w:rFonts w:cs="Arial"/>
        </w:rPr>
        <w:t xml:space="preserve">More space in and around </w:t>
      </w:r>
      <w:r>
        <w:rPr>
          <w:rFonts w:cs="Arial"/>
        </w:rPr>
        <w:t xml:space="preserve">the </w:t>
      </w:r>
      <w:r w:rsidRPr="001A278D">
        <w:rPr>
          <w:rFonts w:cs="Arial"/>
        </w:rPr>
        <w:t>laundry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017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B8245A">
        <w:rPr>
          <w:rFonts w:cs="Arial"/>
        </w:rPr>
        <w:t xml:space="preserve">Bedroom on the </w:t>
      </w:r>
      <w:r>
        <w:rPr>
          <w:rFonts w:cs="Arial"/>
        </w:rPr>
        <w:t>ground (or entry) level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82700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B8245A">
        <w:rPr>
          <w:rFonts w:cs="Arial"/>
        </w:rPr>
        <w:t>Light switches installed at heights that are easy to reach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9101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B8245A">
        <w:rPr>
          <w:rFonts w:cs="Arial"/>
        </w:rPr>
        <w:t>Doors that are easier to</w:t>
      </w:r>
      <w:r>
        <w:rPr>
          <w:rFonts w:cs="Arial"/>
        </w:rPr>
        <w:t xml:space="preserve"> open and close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6321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Other (please specify)</w:t>
      </w:r>
      <w:r w:rsidRPr="007254C8">
        <w:rPr>
          <w:rFonts w:cs="Arial"/>
        </w:rPr>
        <w:t xml:space="preserve"> </w:t>
      </w:r>
      <w:sdt>
        <w:sdtPr>
          <w:rPr>
            <w:rFonts w:cs="Arial"/>
          </w:rPr>
          <w:id w:val="779989570"/>
          <w:placeholder>
            <w:docPart w:val="D1061EDE07564DB7BBD14B0AE8F973D8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lastRenderedPageBreak/>
        <w:t>7.</w:t>
      </w:r>
      <w:r>
        <w:rPr>
          <w:rFonts w:cs="Arial"/>
        </w:rPr>
        <w:tab/>
        <w:t>If you answered ‘Yes’ to question 5, w</w:t>
      </w:r>
      <w:r w:rsidRPr="00C3300A">
        <w:rPr>
          <w:rFonts w:cs="Arial"/>
        </w:rPr>
        <w:t>hen were the accessibility features included</w:t>
      </w:r>
      <w:r>
        <w:rPr>
          <w:rFonts w:cs="Arial"/>
        </w:rPr>
        <w:t xml:space="preserve"> (tick </w:t>
      </w:r>
      <w:r>
        <w:rPr>
          <w:rFonts w:cs="Arial"/>
        </w:rPr>
        <w:tab/>
        <w:t>one as appropriate)</w:t>
      </w:r>
      <w:r w:rsidRPr="00C3300A">
        <w:rPr>
          <w:rFonts w:cs="Arial"/>
        </w:rPr>
        <w:t>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2906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During construction of the home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63586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Added after the home was built</w:t>
      </w:r>
    </w:p>
    <w:p w:rsidR="00A74916" w:rsidRDefault="00A74916" w:rsidP="00A74916">
      <w:pPr>
        <w:spacing w:before="240" w:after="120"/>
        <w:rPr>
          <w:rFonts w:cs="Arial"/>
        </w:rPr>
      </w:pPr>
      <w:r w:rsidRPr="00C3300A">
        <w:rPr>
          <w:rFonts w:cs="Arial"/>
        </w:rPr>
        <w:tab/>
      </w:r>
      <w:sdt>
        <w:sdtPr>
          <w:rPr>
            <w:rFonts w:cs="Arial"/>
          </w:rPr>
          <w:id w:val="20163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00A">
            <w:rPr>
              <w:rFonts w:ascii="Segoe UI Symbol" w:hAnsi="Segoe UI Symbol" w:cs="Segoe UI Symbol"/>
            </w:rPr>
            <w:t>☐</w:t>
          </w:r>
        </w:sdtContent>
      </w:sdt>
      <w:r w:rsidRPr="00C3300A">
        <w:rPr>
          <w:rFonts w:cs="Arial"/>
        </w:rPr>
        <w:t xml:space="preserve"> </w:t>
      </w:r>
      <w:r>
        <w:rPr>
          <w:rFonts w:cs="Arial"/>
        </w:rPr>
        <w:t>Some features were original and some were added later.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6008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Will be added in the future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209943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Unable to add these features (please specify why) </w:t>
      </w:r>
      <w:sdt>
        <w:sdtPr>
          <w:rPr>
            <w:rFonts w:cs="Arial"/>
          </w:rPr>
          <w:id w:val="518893438"/>
          <w:placeholder>
            <w:docPart w:val="F38F9803ECAD443D8FFE1CF8B7A4709D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Pr="00C3300A" w:rsidRDefault="00A74916" w:rsidP="00A74916">
      <w:pPr>
        <w:spacing w:before="240" w:after="120"/>
        <w:rPr>
          <w:rFonts w:cs="Arial"/>
          <w:i/>
        </w:rPr>
      </w:pPr>
      <w:r w:rsidRPr="00C3300A">
        <w:rPr>
          <w:rFonts w:cs="Arial"/>
          <w:i/>
        </w:rPr>
        <w:t>Note: only answer questions 8 to 10 if you are responding on behalf of a business or organisation.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Pr="00887A08">
        <w:rPr>
          <w:rFonts w:cs="Arial"/>
        </w:rPr>
        <w:t>Which of the following best describes your organisation or business</w:t>
      </w:r>
      <w:r>
        <w:rPr>
          <w:rFonts w:cs="Arial"/>
        </w:rPr>
        <w:t xml:space="preserve"> (tick one as </w:t>
      </w:r>
      <w:r>
        <w:rPr>
          <w:rFonts w:cs="Arial"/>
        </w:rPr>
        <w:tab/>
        <w:t>appropriate)</w:t>
      </w:r>
      <w:r w:rsidRPr="00887A08">
        <w:rPr>
          <w:rFonts w:cs="Arial"/>
        </w:rPr>
        <w:t>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4514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Developer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2942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Building / Construction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5230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Architect / Designer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85126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Disability or accessible housing advocate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43302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Government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8621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Other (please specify)</w:t>
      </w:r>
      <w:r w:rsidRPr="0004419B">
        <w:rPr>
          <w:rFonts w:cs="Arial"/>
        </w:rPr>
        <w:t xml:space="preserve"> </w:t>
      </w:r>
      <w:sdt>
        <w:sdtPr>
          <w:rPr>
            <w:rFonts w:cs="Arial"/>
          </w:rPr>
          <w:id w:val="1950196034"/>
          <w:placeholder>
            <w:docPart w:val="00EC69164D5A4794805D89415DFA985E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Pr="00887A08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9. </w:t>
      </w:r>
      <w:r>
        <w:rPr>
          <w:rFonts w:cs="Arial"/>
        </w:rPr>
        <w:tab/>
        <w:t>If d</w:t>
      </w:r>
      <w:r w:rsidRPr="00887A08">
        <w:rPr>
          <w:rFonts w:cs="Arial"/>
        </w:rPr>
        <w:t>eveloper, b</w:t>
      </w:r>
      <w:r>
        <w:rPr>
          <w:rFonts w:cs="Arial"/>
        </w:rPr>
        <w:t>uilder, designer or architect, a</w:t>
      </w:r>
      <w:r w:rsidRPr="00887A08">
        <w:rPr>
          <w:rFonts w:cs="Arial"/>
        </w:rPr>
        <w:t xml:space="preserve">pproximately what percentage of your </w:t>
      </w:r>
      <w:r>
        <w:rPr>
          <w:rFonts w:cs="Arial"/>
        </w:rPr>
        <w:tab/>
      </w:r>
      <w:r w:rsidRPr="00887A08">
        <w:rPr>
          <w:rFonts w:cs="Arial"/>
        </w:rPr>
        <w:t>clients request accessibility features</w:t>
      </w:r>
      <w:r>
        <w:rPr>
          <w:rFonts w:cs="Arial"/>
        </w:rPr>
        <w:t xml:space="preserve"> (in the past 12 months)</w:t>
      </w:r>
      <w:r w:rsidRPr="00887A08">
        <w:rPr>
          <w:rFonts w:cs="Arial"/>
        </w:rPr>
        <w:t xml:space="preserve">? </w:t>
      </w:r>
    </w:p>
    <w:tbl>
      <w:tblPr>
        <w:tblStyle w:val="TableGrid"/>
        <w:tblW w:w="9072" w:type="dxa"/>
        <w:tblLook w:val="04A0" w:firstRow="1" w:lastRow="0" w:firstColumn="1" w:lastColumn="0" w:noHBand="0" w:noVBand="1"/>
        <w:tblCaption w:val="Question 9 Response Table"/>
      </w:tblPr>
      <w:tblGrid>
        <w:gridCol w:w="4536"/>
        <w:gridCol w:w="4536"/>
      </w:tblGrid>
      <w:tr w:rsidR="00A74916" w:rsidRPr="00887A08" w:rsidTr="002B39AE">
        <w:trPr>
          <w:trHeight w:val="340"/>
          <w:tblHeader/>
        </w:trPr>
        <w:tc>
          <w:tcPr>
            <w:tcW w:w="4536" w:type="dxa"/>
            <w:shd w:val="clear" w:color="auto" w:fill="D9D9D9" w:themeFill="background1" w:themeFillShade="D9"/>
          </w:tcPr>
          <w:p w:rsidR="00A74916" w:rsidRPr="00611785" w:rsidRDefault="00A74916" w:rsidP="002B39AE">
            <w:pPr>
              <w:jc w:val="center"/>
              <w:rPr>
                <w:rFonts w:cs="Arial"/>
                <w:b/>
              </w:rPr>
            </w:pPr>
            <w:r w:rsidRPr="00611785">
              <w:rPr>
                <w:rFonts w:cs="Arial"/>
                <w:b/>
              </w:rPr>
              <w:t xml:space="preserve">Client </w:t>
            </w:r>
            <w:r>
              <w:rPr>
                <w:rFonts w:cs="Arial"/>
                <w:b/>
              </w:rPr>
              <w:t>Group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74916" w:rsidRPr="00611785" w:rsidRDefault="00A74916" w:rsidP="002B39AE">
            <w:pPr>
              <w:jc w:val="center"/>
              <w:rPr>
                <w:rFonts w:cs="Arial"/>
                <w:b/>
              </w:rPr>
            </w:pPr>
            <w:r w:rsidRPr="0061178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Estimated p</w:t>
            </w:r>
            <w:r w:rsidRPr="00611785">
              <w:rPr>
                <w:rFonts w:cs="Arial"/>
                <w:b/>
              </w:rPr>
              <w:t>ercentage (%)</w:t>
            </w:r>
          </w:p>
        </w:tc>
      </w:tr>
      <w:tr w:rsidR="00A74916" w:rsidRPr="00887A08" w:rsidTr="002B39AE">
        <w:trPr>
          <w:trHeight w:val="340"/>
        </w:trPr>
        <w:tc>
          <w:tcPr>
            <w:tcW w:w="4536" w:type="dxa"/>
          </w:tcPr>
          <w:p w:rsidR="00A74916" w:rsidRPr="00887A08" w:rsidRDefault="00A74916" w:rsidP="002B39AE">
            <w:pPr>
              <w:rPr>
                <w:rFonts w:cs="Arial"/>
              </w:rPr>
            </w:pPr>
            <w:r w:rsidRPr="00887A08">
              <w:rPr>
                <w:rFonts w:cs="Arial"/>
              </w:rPr>
              <w:t>Owner occupiers</w:t>
            </w:r>
          </w:p>
        </w:tc>
        <w:tc>
          <w:tcPr>
            <w:tcW w:w="4536" w:type="dxa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28315219"/>
                <w:placeholder>
                  <w:docPart w:val="CD04A334FF164FE69961AE0F67C16D6E"/>
                </w:placeholder>
                <w:showingPlcHdr/>
                <w:text/>
              </w:sdtPr>
              <w:sdtEndPr/>
              <w:sdtContent>
                <w:r w:rsidR="00A74916" w:rsidRPr="004D55AA">
                  <w:rPr>
                    <w:rStyle w:val="PlaceholderText"/>
                    <w:rFonts w:cs="Arial"/>
                    <w:i/>
                  </w:rPr>
                  <w:t>Click here to enter text.</w:t>
                </w:r>
              </w:sdtContent>
            </w:sdt>
          </w:p>
        </w:tc>
      </w:tr>
      <w:tr w:rsidR="00A74916" w:rsidRPr="00887A08" w:rsidTr="002B39AE">
        <w:trPr>
          <w:trHeight w:val="340"/>
        </w:trPr>
        <w:tc>
          <w:tcPr>
            <w:tcW w:w="4536" w:type="dxa"/>
          </w:tcPr>
          <w:p w:rsidR="00A74916" w:rsidRPr="00887A08" w:rsidRDefault="00A74916" w:rsidP="002B39AE">
            <w:pPr>
              <w:rPr>
                <w:rFonts w:cs="Arial"/>
              </w:rPr>
            </w:pPr>
            <w:r w:rsidRPr="00887A08">
              <w:rPr>
                <w:rFonts w:cs="Arial"/>
              </w:rPr>
              <w:t>Investors</w:t>
            </w:r>
          </w:p>
        </w:tc>
        <w:tc>
          <w:tcPr>
            <w:tcW w:w="4536" w:type="dxa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75839826"/>
                <w:placeholder>
                  <w:docPart w:val="2BB9E5FA63994FDC88AF3FE1469462F8"/>
                </w:placeholder>
                <w:showingPlcHdr/>
                <w:text/>
              </w:sdtPr>
              <w:sdtEndPr/>
              <w:sdtContent>
                <w:r w:rsidR="00A74916" w:rsidRPr="004D55AA">
                  <w:rPr>
                    <w:rStyle w:val="PlaceholderText"/>
                    <w:rFonts w:cs="Arial"/>
                    <w:i/>
                  </w:rPr>
                  <w:t>Click here to enter text.</w:t>
                </w:r>
              </w:sdtContent>
            </w:sdt>
          </w:p>
        </w:tc>
      </w:tr>
      <w:tr w:rsidR="00A74916" w:rsidRPr="00887A08" w:rsidTr="002B39AE">
        <w:trPr>
          <w:trHeight w:val="340"/>
        </w:trPr>
        <w:tc>
          <w:tcPr>
            <w:tcW w:w="4536" w:type="dxa"/>
          </w:tcPr>
          <w:p w:rsidR="00A74916" w:rsidRPr="00887A08" w:rsidRDefault="00A74916" w:rsidP="002B39AE">
            <w:pPr>
              <w:rPr>
                <w:rFonts w:cs="Arial"/>
              </w:rPr>
            </w:pPr>
            <w:r>
              <w:rPr>
                <w:rFonts w:cs="Arial"/>
              </w:rPr>
              <w:t>Other (please specify)</w:t>
            </w:r>
          </w:p>
        </w:tc>
        <w:tc>
          <w:tcPr>
            <w:tcW w:w="4536" w:type="dxa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86164199"/>
                <w:placeholder>
                  <w:docPart w:val="A3EB0AA1AA2D4CAB9B14E533EE9CD49A"/>
                </w:placeholder>
                <w:showingPlcHdr/>
                <w:text/>
              </w:sdtPr>
              <w:sdtEndPr/>
              <w:sdtContent>
                <w:r w:rsidR="00A74916" w:rsidRPr="004D55AA">
                  <w:rPr>
                    <w:rStyle w:val="PlaceholderText"/>
                    <w:rFonts w:cs="Arial"/>
                    <w:i/>
                  </w:rPr>
                  <w:t>Click here to enter text.</w:t>
                </w:r>
              </w:sdtContent>
            </w:sdt>
          </w:p>
        </w:tc>
      </w:tr>
    </w:tbl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Pr="009743C1">
        <w:rPr>
          <w:rFonts w:cs="Arial"/>
        </w:rPr>
        <w:t>If Developer, b</w:t>
      </w:r>
      <w:r>
        <w:rPr>
          <w:rFonts w:cs="Arial"/>
        </w:rPr>
        <w:t>uilder, designer or architect, w</w:t>
      </w:r>
      <w:r w:rsidRPr="009743C1">
        <w:rPr>
          <w:rFonts w:cs="Arial"/>
        </w:rPr>
        <w:t xml:space="preserve">hat are the most requested accessibility </w:t>
      </w:r>
      <w:r>
        <w:rPr>
          <w:rFonts w:cs="Arial"/>
        </w:rPr>
        <w:tab/>
      </w:r>
      <w:r w:rsidRPr="009743C1">
        <w:rPr>
          <w:rFonts w:cs="Arial"/>
        </w:rPr>
        <w:t>features from your clients?</w:t>
      </w:r>
      <w:r>
        <w:rPr>
          <w:rFonts w:cs="Arial"/>
        </w:rPr>
        <w:t xml:space="preserve"> 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129431191"/>
          <w:placeholder>
            <w:docPart w:val="488ABBE5DBE54489AE1EC009510A9EF7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32"/>
          <w:szCs w:val="26"/>
        </w:rPr>
      </w:pPr>
      <w:r>
        <w:br w:type="page"/>
      </w:r>
    </w:p>
    <w:p w:rsidR="00A74916" w:rsidRDefault="00A74916" w:rsidP="00A74916">
      <w:pPr>
        <w:pStyle w:val="Heading2"/>
      </w:pPr>
      <w:r>
        <w:lastRenderedPageBreak/>
        <w:t>Questions about the Objective</w:t>
      </w:r>
    </w:p>
    <w:p w:rsidR="00A74916" w:rsidRPr="009743C1" w:rsidRDefault="00A74916" w:rsidP="00A74916">
      <w:r>
        <w:t>Note: the objective is discussed on pages 13-14.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</w:r>
      <w:r w:rsidRPr="00887A08">
        <w:rPr>
          <w:rFonts w:cs="Arial"/>
        </w:rPr>
        <w:t xml:space="preserve">The Objective is that people have access to housing with a minimum level of </w:t>
      </w:r>
      <w:r>
        <w:rPr>
          <w:rFonts w:cs="Arial"/>
        </w:rPr>
        <w:tab/>
      </w:r>
      <w:r w:rsidRPr="00887A08">
        <w:rPr>
          <w:rFonts w:cs="Arial"/>
        </w:rPr>
        <w:t xml:space="preserve">accessibility features necessary, across a greater choice of accommodation options. </w:t>
      </w:r>
      <w:r>
        <w:rPr>
          <w:rFonts w:cs="Arial"/>
        </w:rPr>
        <w:tab/>
      </w:r>
      <w:r w:rsidRPr="00887A08">
        <w:rPr>
          <w:rFonts w:cs="Arial"/>
        </w:rPr>
        <w:t xml:space="preserve">Do you agree with the Objective? </w:t>
      </w:r>
      <w:r>
        <w:rPr>
          <w:rFonts w:cs="Arial"/>
        </w:rPr>
        <w:t xml:space="preserve">If you do not agree with the Objective, please provide </w:t>
      </w:r>
      <w:r>
        <w:rPr>
          <w:rFonts w:cs="Arial"/>
        </w:rPr>
        <w:tab/>
        <w:t xml:space="preserve">reasons and possible alternatives. 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55906611"/>
          <w:placeholder>
            <w:docPart w:val="867D9EF8212F4C91B8DF8DD25C09C5E4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</w:r>
      <w:r w:rsidRPr="00887A08">
        <w:rPr>
          <w:rFonts w:cs="Arial"/>
        </w:rPr>
        <w:t xml:space="preserve">The ‘Objective’ section of the Options Paper described three considerations as </w:t>
      </w:r>
      <w:r>
        <w:rPr>
          <w:rFonts w:cs="Arial"/>
        </w:rPr>
        <w:tab/>
      </w:r>
      <w:r w:rsidRPr="00887A08">
        <w:rPr>
          <w:rFonts w:cs="Arial"/>
        </w:rPr>
        <w:t xml:space="preserve">relevant to the setting of an accessibility standard.  To what extent do you agree or </w:t>
      </w:r>
      <w:r>
        <w:rPr>
          <w:rFonts w:cs="Arial"/>
        </w:rPr>
        <w:tab/>
      </w:r>
      <w:r w:rsidRPr="00887A08">
        <w:rPr>
          <w:rFonts w:cs="Arial"/>
        </w:rPr>
        <w:t>disagree that each of these considerations is relevant</w:t>
      </w:r>
      <w:r>
        <w:rPr>
          <w:rFonts w:cs="Arial"/>
        </w:rPr>
        <w:t xml:space="preserve"> </w:t>
      </w:r>
    </w:p>
    <w:p w:rsidR="00A74916" w:rsidRPr="00900AD6" w:rsidRDefault="00A74916" w:rsidP="00A74916">
      <w:pPr>
        <w:spacing w:before="240" w:after="120"/>
        <w:rPr>
          <w:rFonts w:cs="Arial"/>
          <w:i/>
        </w:rPr>
      </w:pPr>
      <w:r>
        <w:rPr>
          <w:rFonts w:cs="Arial"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each row in the table below, where ‘1’ means ‘strongly disagree’ and </w:t>
      </w:r>
      <w:r>
        <w:rPr>
          <w:rFonts w:cs="Arial"/>
          <w:i/>
        </w:rPr>
        <w:tab/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</w:t>
      </w:r>
      <w:r w:rsidRPr="00900AD6">
        <w:rPr>
          <w:rFonts w:cs="Arial"/>
          <w:i/>
        </w:rPr>
        <w:t xml:space="preserve"> means ‘strongly agree’</w:t>
      </w:r>
      <w:r>
        <w:rPr>
          <w:rFonts w:cs="Arial"/>
          <w:i/>
        </w:rPr>
        <w:t>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12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887A08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 w:rsidRPr="00900AD6">
              <w:rPr>
                <w:rFonts w:cs="Arial"/>
                <w:b/>
              </w:rPr>
              <w:t>Statement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 xml:space="preserve">That a clear definition of 'accessibility' is agreed upon at an early stage. 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003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796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041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1067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979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1191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That any specification adopted addresses accessibility features that are essential, not just desirable or best practice, to meet that agreed definition.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265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548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60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932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96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That such a specification is applied in a way that achieves a positive cost benefit to home buyers and the community.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295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322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49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255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461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</w:r>
      <w:r w:rsidRPr="00887A08">
        <w:rPr>
          <w:rFonts w:cs="Arial"/>
        </w:rPr>
        <w:t xml:space="preserve">What other considerations do you consider relevant to the Objective (if any)? </w:t>
      </w:r>
    </w:p>
    <w:p w:rsidR="00A74916" w:rsidRPr="00887A08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52754933"/>
          <w:placeholder>
            <w:docPart w:val="7C4565599C3F488CB4CC7CD631CDEADC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</w:r>
      <w:r w:rsidRPr="00887A08">
        <w:rPr>
          <w:rFonts w:cs="Arial"/>
        </w:rPr>
        <w:t xml:space="preserve">The Building Ministers’ Forum (BMF) has provided direction that the Liveable Housing </w:t>
      </w:r>
      <w:r>
        <w:rPr>
          <w:rFonts w:cs="Arial"/>
        </w:rPr>
        <w:tab/>
      </w:r>
      <w:r w:rsidRPr="00887A08">
        <w:rPr>
          <w:rFonts w:cs="Arial"/>
        </w:rPr>
        <w:t xml:space="preserve">Design Guidelines (LHDG) </w:t>
      </w:r>
      <w:r>
        <w:rPr>
          <w:rFonts w:cs="Arial"/>
        </w:rPr>
        <w:t xml:space="preserve">Silver and Gold Levels </w:t>
      </w:r>
      <w:r w:rsidRPr="00887A08">
        <w:rPr>
          <w:rFonts w:cs="Arial"/>
        </w:rPr>
        <w:t xml:space="preserve">be considered as the basis for a </w:t>
      </w:r>
      <w:r>
        <w:rPr>
          <w:rFonts w:cs="Arial"/>
        </w:rPr>
        <w:tab/>
      </w:r>
      <w:r w:rsidRPr="00887A08">
        <w:rPr>
          <w:rFonts w:cs="Arial"/>
        </w:rPr>
        <w:t xml:space="preserve">minimum accessibility standard. To what extent do you agree or disagree that the </w:t>
      </w:r>
      <w:r>
        <w:rPr>
          <w:rFonts w:cs="Arial"/>
        </w:rPr>
        <w:tab/>
      </w:r>
      <w:r w:rsidRPr="00887A08">
        <w:rPr>
          <w:rFonts w:cs="Arial"/>
        </w:rPr>
        <w:t>LHDG are appropriate to meet the Objective?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the table below, where ‘1’ means ‘strongly disagree’ and </w:t>
      </w:r>
      <w:r>
        <w:rPr>
          <w:rFonts w:cs="Arial"/>
          <w:i/>
        </w:rPr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</w:t>
      </w:r>
      <w:r w:rsidRPr="00900AD6">
        <w:rPr>
          <w:rFonts w:cs="Arial"/>
          <w:i/>
        </w:rPr>
        <w:t xml:space="preserve"> means </w:t>
      </w:r>
      <w:r>
        <w:rPr>
          <w:rFonts w:cs="Arial"/>
          <w:i/>
        </w:rPr>
        <w:tab/>
        <w:t>‘strongly agree’.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14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 w:rsidRPr="00900AD6">
              <w:rPr>
                <w:rFonts w:cs="Arial"/>
                <w:b/>
              </w:rPr>
              <w:lastRenderedPageBreak/>
              <w:t>Statement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Th</w:t>
            </w:r>
            <w:r>
              <w:rPr>
                <w:rFonts w:cs="Arial"/>
              </w:rPr>
              <w:t>e LHDG are appropriate to meet the Objective.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86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461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726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81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148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Pr="00887A08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</w:r>
      <w:r w:rsidRPr="00887A08">
        <w:rPr>
          <w:rFonts w:cs="Arial"/>
        </w:rPr>
        <w:t xml:space="preserve">What other options might meet the Objective more effectively or efficiently? </w:t>
      </w:r>
    </w:p>
    <w:p w:rsidR="00A74916" w:rsidRPr="00887A08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764411013"/>
          <w:placeholder>
            <w:docPart w:val="A56EA37C579445BFA419AD7E980CB7ED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16.</w:t>
      </w:r>
      <w:r>
        <w:rPr>
          <w:rFonts w:cs="Arial"/>
        </w:rPr>
        <w:tab/>
      </w:r>
      <w:r w:rsidRPr="00887A08">
        <w:rPr>
          <w:rFonts w:cs="Arial"/>
        </w:rPr>
        <w:t xml:space="preserve">To what extent do you agree or disagree that the primary focus should be on </w:t>
      </w:r>
      <w:r>
        <w:rPr>
          <w:rFonts w:cs="Arial"/>
        </w:rPr>
        <w:tab/>
      </w:r>
      <w:r w:rsidRPr="00887A08">
        <w:rPr>
          <w:rFonts w:cs="Arial"/>
        </w:rPr>
        <w:t>addressing mobility-related issues?</w:t>
      </w:r>
    </w:p>
    <w:p w:rsidR="00A74916" w:rsidRPr="0064120C" w:rsidRDefault="00A74916" w:rsidP="00A74916">
      <w:pPr>
        <w:spacing w:before="240" w:after="120"/>
        <w:rPr>
          <w:rFonts w:cs="Arial"/>
          <w:i/>
        </w:rPr>
      </w:pPr>
      <w:r>
        <w:rPr>
          <w:rFonts w:cs="Arial"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the table below, where ‘1’ means ‘strongly disagree’ and </w:t>
      </w:r>
      <w:r>
        <w:rPr>
          <w:rFonts w:cs="Arial"/>
          <w:i/>
        </w:rPr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</w:t>
      </w:r>
      <w:r w:rsidRPr="00900AD6">
        <w:rPr>
          <w:rFonts w:cs="Arial"/>
          <w:i/>
        </w:rPr>
        <w:t xml:space="preserve"> means </w:t>
      </w:r>
      <w:r>
        <w:rPr>
          <w:rFonts w:cs="Arial"/>
          <w:i/>
        </w:rPr>
        <w:tab/>
        <w:t>‘strongly agree’.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16 response table 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 w:rsidRPr="00900AD6">
              <w:rPr>
                <w:rFonts w:cs="Arial"/>
                <w:b/>
              </w:rPr>
              <w:t>Statement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 primary focus should be on addressing mobility-related issues.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178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060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424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030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356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Pr="00887A08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17.</w:t>
      </w:r>
      <w:r>
        <w:rPr>
          <w:rFonts w:cs="Arial"/>
        </w:rPr>
        <w:tab/>
      </w:r>
      <w:r w:rsidRPr="00887A08">
        <w:rPr>
          <w:rFonts w:cs="Arial"/>
        </w:rPr>
        <w:t>What issues other than mobility sh</w:t>
      </w:r>
      <w:r>
        <w:rPr>
          <w:rFonts w:cs="Arial"/>
        </w:rPr>
        <w:t xml:space="preserve">ould be in-scope (if any)? </w:t>
      </w:r>
    </w:p>
    <w:p w:rsidR="00A74916" w:rsidRDefault="00A74916" w:rsidP="00A74916">
      <w:pPr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</w:rPr>
        <w:tab/>
      </w:r>
      <w:sdt>
        <w:sdtPr>
          <w:rPr>
            <w:rFonts w:cs="Arial"/>
          </w:rPr>
          <w:id w:val="1354238038"/>
          <w:placeholder>
            <w:docPart w:val="EF38ABDBFD854E42A5D081E1711CFDF1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  <w:r>
        <w:rPr>
          <w:rFonts w:cs="Arial"/>
          <w:b/>
        </w:rPr>
        <w:t xml:space="preserve"> </w:t>
      </w:r>
    </w:p>
    <w:p w:rsidR="00A74916" w:rsidRDefault="00A74916" w:rsidP="00A74916">
      <w:pPr>
        <w:pBdr>
          <w:bottom w:val="single" w:sz="4" w:space="1" w:color="auto"/>
        </w:pBdr>
        <w:rPr>
          <w:rFonts w:cs="Arial"/>
          <w:b/>
        </w:rPr>
      </w:pPr>
    </w:p>
    <w:p w:rsidR="00A74916" w:rsidRDefault="00A74916" w:rsidP="00A74916">
      <w:pPr>
        <w:pStyle w:val="Heading2"/>
      </w:pPr>
      <w:r>
        <w:t>Questions about the Options</w:t>
      </w:r>
    </w:p>
    <w:p w:rsidR="00A74916" w:rsidRDefault="00A74916" w:rsidP="00A74916">
      <w:r>
        <w:t>Note: some possible options for an accessibility standard for housing are discussed in the section titled ‘</w:t>
      </w:r>
      <w:r>
        <w:rPr>
          <w:b/>
        </w:rPr>
        <w:t>Possible Options for NCC Amendment</w:t>
      </w:r>
      <w:r>
        <w:t>’.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18.</w:t>
      </w:r>
      <w:r>
        <w:rPr>
          <w:rFonts w:cs="Arial"/>
        </w:rPr>
        <w:tab/>
      </w:r>
      <w:r w:rsidRPr="00887A08">
        <w:rPr>
          <w:rFonts w:cs="Arial"/>
        </w:rPr>
        <w:t xml:space="preserve">The Options Paper described three possible options for National Construction Code </w:t>
      </w:r>
      <w:r>
        <w:rPr>
          <w:rFonts w:cs="Arial"/>
        </w:rPr>
        <w:tab/>
      </w:r>
      <w:r w:rsidRPr="00887A08">
        <w:rPr>
          <w:rFonts w:cs="Arial"/>
        </w:rPr>
        <w:t xml:space="preserve">(NCC) amendment. Which of these, if any, is your preferred option as a minimum </w:t>
      </w:r>
      <w:r>
        <w:rPr>
          <w:rFonts w:cs="Arial"/>
        </w:rPr>
        <w:tab/>
      </w:r>
      <w:r w:rsidRPr="00887A08">
        <w:rPr>
          <w:rFonts w:cs="Arial"/>
        </w:rPr>
        <w:t>standard for new residential housing</w:t>
      </w:r>
      <w:r>
        <w:rPr>
          <w:rFonts w:cs="Arial"/>
        </w:rPr>
        <w:t xml:space="preserve"> (tick one as appropriate)</w:t>
      </w:r>
      <w:r w:rsidRPr="00887A08">
        <w:rPr>
          <w:rFonts w:cs="Arial"/>
        </w:rPr>
        <w:t>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23403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6C1E6E">
        <w:rPr>
          <w:rFonts w:cs="Arial"/>
        </w:rPr>
        <w:t>Option 1 –</w:t>
      </w:r>
      <w:r>
        <w:rPr>
          <w:rFonts w:cs="Arial"/>
        </w:rPr>
        <w:t xml:space="preserve"> LHDG Silver Level (5 Elements)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7478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Pr="00887A08">
        <w:rPr>
          <w:rFonts w:cs="Arial"/>
        </w:rPr>
        <w:t>Option 2 –</w:t>
      </w:r>
      <w:r>
        <w:rPr>
          <w:rFonts w:cs="Arial"/>
        </w:rPr>
        <w:t xml:space="preserve"> LHDG Silver Level (7 Elements)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83413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Option 3</w:t>
      </w:r>
      <w:r w:rsidRPr="00887A08">
        <w:rPr>
          <w:rFonts w:cs="Arial"/>
        </w:rPr>
        <w:t xml:space="preserve"> –</w:t>
      </w:r>
      <w:r>
        <w:rPr>
          <w:rFonts w:cs="Arial"/>
        </w:rPr>
        <w:t xml:space="preserve"> LHDG Gold Level (12 Elements)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05781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Other (please specify): </w:t>
      </w:r>
      <w:sdt>
        <w:sdtPr>
          <w:rPr>
            <w:rFonts w:cs="Arial"/>
          </w:rPr>
          <w:id w:val="690412930"/>
          <w:placeholder>
            <w:docPart w:val="B9F666D08EBF4B05BB8B51508A06C5C9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9370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 change to the NCC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19.</w:t>
      </w:r>
      <w:r>
        <w:rPr>
          <w:rFonts w:cs="Arial"/>
        </w:rPr>
        <w:tab/>
      </w:r>
      <w:r w:rsidRPr="00887A08">
        <w:rPr>
          <w:rFonts w:cs="Arial"/>
        </w:rPr>
        <w:t>Please expand on t</w:t>
      </w:r>
      <w:r>
        <w:rPr>
          <w:rFonts w:cs="Arial"/>
        </w:rPr>
        <w:t>he reason for your answer to question 18.</w:t>
      </w: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lastRenderedPageBreak/>
        <w:tab/>
      </w:r>
      <w:sdt>
        <w:sdtPr>
          <w:rPr>
            <w:rFonts w:cs="Arial"/>
          </w:rPr>
          <w:id w:val="793182676"/>
          <w:placeholder>
            <w:docPart w:val="F1212FC4C6824ABCBD04CBFBF4A71988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20.</w:t>
      </w:r>
      <w:r>
        <w:rPr>
          <w:rFonts w:cs="Arial"/>
        </w:rPr>
        <w:tab/>
      </w:r>
      <w:r w:rsidRPr="00887A08">
        <w:rPr>
          <w:rFonts w:cs="Arial"/>
        </w:rPr>
        <w:t xml:space="preserve">The Options Paper discussed 12 Performance Requirements from the LHDG.  Please </w:t>
      </w:r>
      <w:r>
        <w:rPr>
          <w:rFonts w:cs="Arial"/>
        </w:rPr>
        <w:tab/>
      </w:r>
      <w:r w:rsidRPr="00887A08">
        <w:rPr>
          <w:rFonts w:cs="Arial"/>
        </w:rPr>
        <w:t xml:space="preserve">indicate whether you agree or disagree that these requirements should be the </w:t>
      </w:r>
      <w:r>
        <w:rPr>
          <w:rFonts w:cs="Arial"/>
        </w:rPr>
        <w:tab/>
      </w:r>
      <w:r w:rsidRPr="00887A08">
        <w:rPr>
          <w:rFonts w:cs="Arial"/>
        </w:rPr>
        <w:t>minimum standard for all new residential housing?</w:t>
      </w:r>
    </w:p>
    <w:p w:rsidR="00A74916" w:rsidRPr="00747CED" w:rsidRDefault="00A74916" w:rsidP="00A74916">
      <w:pPr>
        <w:spacing w:before="240" w:after="120"/>
        <w:rPr>
          <w:rFonts w:cs="Arial"/>
          <w:i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</w:t>
      </w:r>
      <w:r>
        <w:rPr>
          <w:rFonts w:cs="Arial"/>
          <w:i/>
        </w:rPr>
        <w:t xml:space="preserve">each row of </w:t>
      </w:r>
      <w:r w:rsidRPr="00900AD6">
        <w:rPr>
          <w:rFonts w:cs="Arial"/>
          <w:i/>
        </w:rPr>
        <w:t xml:space="preserve">the table below, where ‘1’ means ‘strongly disagree’ and </w:t>
      </w:r>
      <w:r>
        <w:rPr>
          <w:rFonts w:cs="Arial"/>
          <w:i/>
        </w:rPr>
        <w:tab/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 means ‘strongly agree’.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20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Requirement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eastAsia="Calibri" w:cs="Arial"/>
              </w:rPr>
              <w:t>A safe, continuous, step-free pathway from the street entrance and/or parking area to a dwelling entrance that is level.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7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6314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6799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252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814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At least one level (step-free) entrance into the dwelling to enable home occupants to easily enter and exit the dwelling.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007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8729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324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864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354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Internal doors and corridors that facilitate comfortable and unimpeded movement between spaces.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356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467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722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404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244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The ground (or entry) level has a toilet to support easy access for home occupants and visitors.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487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623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078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039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756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The bathroom and shower is designed for easy and independent access for all home occupants.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432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496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57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1770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17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Bathroom and toilet walls are built to enable grabrails to be safely and economically installed (immediately or in the future).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525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518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859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536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51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Where installed, stairways are designed to reduce the likelihood of injury and also enable a safe pathway.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294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248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959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315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339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The kitchen space is designed to support ease of movement between fixed benches and to support easy adaptation.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057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754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678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906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058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The laundry space is designed to support ease of movement between fixed benches and to support easy adaptation.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321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309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538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026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8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lastRenderedPageBreak/>
              <w:t>There is a space on the ground (or entry) level that can be used as a bedroom.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962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548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266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4916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81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Light switches are located at heights that are easy to reach for all home occupants.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8764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684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940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270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871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747CED" w:rsidRDefault="00A74916" w:rsidP="002B39AE">
            <w:pPr>
              <w:jc w:val="left"/>
              <w:rPr>
                <w:rFonts w:eastAsia="Calibri" w:cs="Arial"/>
              </w:rPr>
            </w:pPr>
            <w:r w:rsidRPr="00747CED">
              <w:rPr>
                <w:rFonts w:eastAsia="Calibri" w:cs="Arial"/>
              </w:rPr>
              <w:t>Occupants are able to easily and independently open and close doors.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971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923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446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310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7590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21.</w:t>
      </w:r>
      <w:r>
        <w:rPr>
          <w:rFonts w:cs="Arial"/>
        </w:rPr>
        <w:tab/>
      </w:r>
      <w:r w:rsidRPr="00887A08">
        <w:rPr>
          <w:rFonts w:cs="Arial"/>
        </w:rPr>
        <w:t>What other Performance Requirements shou</w:t>
      </w:r>
      <w:r>
        <w:rPr>
          <w:rFonts w:cs="Arial"/>
        </w:rPr>
        <w:t xml:space="preserve">ld be considered (if any)? </w:t>
      </w:r>
    </w:p>
    <w:p w:rsidR="00A74916" w:rsidRPr="00887A08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620895415"/>
          <w:placeholder>
            <w:docPart w:val="86CBF6A801804AC28474D685308D244C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22: </w:t>
      </w:r>
      <w:r>
        <w:rPr>
          <w:rFonts w:cs="Arial"/>
        </w:rPr>
        <w:tab/>
      </w:r>
      <w:r w:rsidRPr="00887A08">
        <w:rPr>
          <w:rFonts w:cs="Arial"/>
        </w:rPr>
        <w:t xml:space="preserve">To what proportion of Class 1 (houses) and Class 2 (apartments) buildings should </w:t>
      </w:r>
      <w:r>
        <w:rPr>
          <w:rFonts w:cs="Arial"/>
        </w:rPr>
        <w:tab/>
      </w:r>
      <w:r w:rsidRPr="00887A08">
        <w:rPr>
          <w:rFonts w:cs="Arial"/>
        </w:rPr>
        <w:t>these features apply?</w:t>
      </w:r>
    </w:p>
    <w:p w:rsidR="00A74916" w:rsidRDefault="00A74916" w:rsidP="00A74916">
      <w:pPr>
        <w:spacing w:before="240" w:after="120"/>
        <w:rPr>
          <w:rFonts w:cs="Arial"/>
          <w:i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</w:t>
      </w:r>
      <w:r>
        <w:rPr>
          <w:rFonts w:cs="Arial"/>
          <w:i/>
        </w:rPr>
        <w:t xml:space="preserve">each row of </w:t>
      </w:r>
      <w:r w:rsidRPr="00900AD6">
        <w:rPr>
          <w:rFonts w:cs="Arial"/>
          <w:i/>
        </w:rPr>
        <w:t>the table below</w:t>
      </w:r>
      <w:r>
        <w:rPr>
          <w:rFonts w:cs="Arial"/>
          <w:i/>
        </w:rPr>
        <w:t>.</w:t>
      </w:r>
    </w:p>
    <w:p w:rsidR="00A74916" w:rsidRPr="0064120C" w:rsidRDefault="00A74916" w:rsidP="00A74916">
      <w:pPr>
        <w:spacing w:before="240" w:after="120"/>
        <w:rPr>
          <w:rFonts w:cs="Arial"/>
          <w:i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  <w:tblCaption w:val="Question 22 response table"/>
      </w:tblPr>
      <w:tblGrid>
        <w:gridCol w:w="4546"/>
        <w:gridCol w:w="1017"/>
        <w:gridCol w:w="1018"/>
        <w:gridCol w:w="1017"/>
        <w:gridCol w:w="1018"/>
        <w:gridCol w:w="1018"/>
      </w:tblGrid>
      <w:tr w:rsidR="00A74916" w:rsidRPr="00887A08" w:rsidTr="002B39AE">
        <w:trPr>
          <w:tblHeader/>
        </w:trPr>
        <w:tc>
          <w:tcPr>
            <w:tcW w:w="4546" w:type="dxa"/>
            <w:shd w:val="clear" w:color="auto" w:fill="D9D9D9" w:themeFill="background1" w:themeFillShade="D9"/>
          </w:tcPr>
          <w:p w:rsidR="00A74916" w:rsidRPr="00747CED" w:rsidRDefault="00A74916" w:rsidP="002B39AE">
            <w:pPr>
              <w:rPr>
                <w:rFonts w:cs="Arial"/>
                <w:b/>
              </w:rPr>
            </w:pPr>
            <w:r w:rsidRPr="00747CED">
              <w:rPr>
                <w:rFonts w:cs="Arial"/>
                <w:b/>
              </w:rPr>
              <w:t>Building Class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A74916" w:rsidRPr="00747CED" w:rsidRDefault="00A74916" w:rsidP="002B39AE">
            <w:pPr>
              <w:jc w:val="center"/>
              <w:rPr>
                <w:rFonts w:cs="Arial"/>
                <w:b/>
              </w:rPr>
            </w:pPr>
            <w:r w:rsidRPr="00747CED">
              <w:rPr>
                <w:rFonts w:cs="Arial"/>
                <w:b/>
              </w:rPr>
              <w:t>None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74916" w:rsidRPr="00747CED" w:rsidRDefault="00A74916" w:rsidP="002B39AE">
            <w:pPr>
              <w:jc w:val="center"/>
              <w:rPr>
                <w:rFonts w:cs="Arial"/>
                <w:b/>
              </w:rPr>
            </w:pPr>
            <w:r w:rsidRPr="00747CED">
              <w:rPr>
                <w:rFonts w:cs="Arial"/>
                <w:b/>
              </w:rPr>
              <w:t>Some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A74916" w:rsidRPr="00747CED" w:rsidRDefault="00A74916" w:rsidP="002B39AE">
            <w:pPr>
              <w:jc w:val="center"/>
              <w:rPr>
                <w:rFonts w:cs="Arial"/>
                <w:b/>
              </w:rPr>
            </w:pPr>
            <w:r w:rsidRPr="00747CED">
              <w:rPr>
                <w:rFonts w:cs="Arial"/>
                <w:b/>
              </w:rPr>
              <w:t>Half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74916" w:rsidRPr="00747CED" w:rsidRDefault="00A74916" w:rsidP="002B39AE">
            <w:pPr>
              <w:jc w:val="center"/>
              <w:rPr>
                <w:rFonts w:cs="Arial"/>
                <w:b/>
              </w:rPr>
            </w:pPr>
            <w:r w:rsidRPr="00747CED">
              <w:rPr>
                <w:rFonts w:cs="Arial"/>
                <w:b/>
              </w:rPr>
              <w:t>Most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74916" w:rsidRPr="00747CED" w:rsidRDefault="00A74916" w:rsidP="002B39AE">
            <w:pPr>
              <w:jc w:val="center"/>
              <w:rPr>
                <w:rFonts w:cs="Arial"/>
                <w:b/>
              </w:rPr>
            </w:pPr>
            <w:r w:rsidRPr="00747CED">
              <w:rPr>
                <w:rFonts w:cs="Arial"/>
                <w:b/>
              </w:rPr>
              <w:t>All</w:t>
            </w:r>
          </w:p>
        </w:tc>
      </w:tr>
      <w:tr w:rsidR="00A74916" w:rsidRPr="00887A08" w:rsidTr="002B39AE">
        <w:tc>
          <w:tcPr>
            <w:tcW w:w="4546" w:type="dxa"/>
          </w:tcPr>
          <w:p w:rsidR="00A74916" w:rsidRPr="00887A08" w:rsidRDefault="00A74916" w:rsidP="002B39AE">
            <w:pPr>
              <w:rPr>
                <w:rFonts w:cs="Arial"/>
              </w:rPr>
            </w:pPr>
            <w:r w:rsidRPr="00887A08">
              <w:rPr>
                <w:rFonts w:cs="Arial"/>
              </w:rPr>
              <w:t>Class 1</w:t>
            </w:r>
            <w:r>
              <w:rPr>
                <w:rFonts w:cs="Arial"/>
              </w:rPr>
              <w:t>a</w:t>
            </w:r>
            <w:r w:rsidRPr="00887A08">
              <w:rPr>
                <w:rFonts w:cs="Arial"/>
              </w:rPr>
              <w:t xml:space="preserve"> buildings (houses)</w:t>
            </w:r>
          </w:p>
        </w:tc>
        <w:tc>
          <w:tcPr>
            <w:tcW w:w="1017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828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8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469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7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585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8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8990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8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385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c>
          <w:tcPr>
            <w:tcW w:w="4546" w:type="dxa"/>
          </w:tcPr>
          <w:p w:rsidR="00A74916" w:rsidRPr="00887A08" w:rsidRDefault="00A74916" w:rsidP="002B39AE">
            <w:pPr>
              <w:rPr>
                <w:rFonts w:cs="Arial"/>
              </w:rPr>
            </w:pPr>
            <w:r w:rsidRPr="00887A08">
              <w:rPr>
                <w:rFonts w:cs="Arial"/>
              </w:rPr>
              <w:t>Class 2 buildings (apartments)</w:t>
            </w:r>
          </w:p>
        </w:tc>
        <w:tc>
          <w:tcPr>
            <w:tcW w:w="1017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637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8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76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7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935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8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653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18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88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>23.</w:t>
      </w:r>
      <w:r>
        <w:rPr>
          <w:rFonts w:cs="Arial"/>
        </w:rPr>
        <w:tab/>
      </w:r>
      <w:r w:rsidRPr="00887A08">
        <w:rPr>
          <w:rFonts w:cs="Arial"/>
        </w:rPr>
        <w:t xml:space="preserve">To what extent do you agree or disagree that the NCC should be modified to include </w:t>
      </w:r>
      <w:r>
        <w:rPr>
          <w:rFonts w:cs="Arial"/>
        </w:rPr>
        <w:tab/>
      </w:r>
      <w:r w:rsidRPr="00887A08">
        <w:rPr>
          <w:rFonts w:cs="Arial"/>
        </w:rPr>
        <w:t>minimum standards for accessible housing?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</w:t>
      </w:r>
      <w:r>
        <w:rPr>
          <w:rFonts w:cs="Arial"/>
          <w:i/>
        </w:rPr>
        <w:t xml:space="preserve">each row of </w:t>
      </w:r>
      <w:r w:rsidRPr="00900AD6">
        <w:rPr>
          <w:rFonts w:cs="Arial"/>
          <w:i/>
        </w:rPr>
        <w:t xml:space="preserve">the table below, where ‘1’ means ‘strongly disagree’ and </w:t>
      </w:r>
      <w:r>
        <w:rPr>
          <w:rFonts w:cs="Arial"/>
          <w:i/>
        </w:rPr>
        <w:tab/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 means ‘strongly agree’.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23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 w:rsidRPr="00900AD6">
              <w:rPr>
                <w:rFonts w:cs="Arial"/>
                <w:b/>
              </w:rPr>
              <w:t>Statement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The primary focus should be on addressing mobility-related issues.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836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763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142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861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948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Pr="001A3148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pStyle w:val="Heading2"/>
      </w:pPr>
      <w:r>
        <w:t>Questions about the Potential Benefits of Accessible Housing</w:t>
      </w:r>
    </w:p>
    <w:p w:rsidR="00A74916" w:rsidRPr="001A3148" w:rsidRDefault="00A74916" w:rsidP="00A74916">
      <w:r>
        <w:t>These questions are about the potential benefits of setting a minimum accessibility standard for housing.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lastRenderedPageBreak/>
        <w:t>24.</w:t>
      </w:r>
      <w:r>
        <w:rPr>
          <w:rFonts w:cs="Arial"/>
        </w:rPr>
        <w:tab/>
      </w:r>
      <w:r w:rsidRPr="00887A08">
        <w:rPr>
          <w:rFonts w:cs="Arial"/>
        </w:rPr>
        <w:t>Ple</w:t>
      </w:r>
      <w:r>
        <w:rPr>
          <w:rFonts w:cs="Arial"/>
        </w:rPr>
        <w:t>ase refer to your response at questions 20 and 21</w:t>
      </w:r>
      <w:r w:rsidRPr="00887A08">
        <w:rPr>
          <w:rFonts w:cs="Arial"/>
        </w:rPr>
        <w:t xml:space="preserve">.  If your response </w:t>
      </w:r>
      <w:r>
        <w:rPr>
          <w:rFonts w:cs="Arial"/>
        </w:rPr>
        <w:t>to that question</w:t>
      </w:r>
      <w:r w:rsidRPr="00887A08">
        <w:rPr>
          <w:rFonts w:cs="Arial"/>
        </w:rPr>
        <w:t xml:space="preserve"> </w:t>
      </w:r>
      <w:r>
        <w:rPr>
          <w:rFonts w:cs="Arial"/>
        </w:rPr>
        <w:tab/>
      </w:r>
      <w:r w:rsidRPr="00887A08">
        <w:rPr>
          <w:rFonts w:cs="Arial"/>
        </w:rPr>
        <w:t xml:space="preserve">was implemented, to what extent do you agree or disagree that the following </w:t>
      </w:r>
      <w:r>
        <w:rPr>
          <w:rFonts w:cs="Arial"/>
        </w:rPr>
        <w:tab/>
      </w:r>
      <w:r w:rsidRPr="00887A08">
        <w:rPr>
          <w:rFonts w:cs="Arial"/>
        </w:rPr>
        <w:t>benefits would be realised?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</w:t>
      </w:r>
      <w:r>
        <w:rPr>
          <w:rFonts w:cs="Arial"/>
          <w:i/>
        </w:rPr>
        <w:t xml:space="preserve">each row of </w:t>
      </w:r>
      <w:r w:rsidRPr="00900AD6">
        <w:rPr>
          <w:rFonts w:cs="Arial"/>
          <w:i/>
        </w:rPr>
        <w:t xml:space="preserve">the table below, where ‘1’ means ‘strongly disagree’ and </w:t>
      </w:r>
      <w:r>
        <w:rPr>
          <w:rFonts w:cs="Arial"/>
          <w:i/>
        </w:rPr>
        <w:tab/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 means ‘strongly agree’.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24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Benefit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1A3148">
              <w:rPr>
                <w:rFonts w:cs="Arial"/>
              </w:rPr>
              <w:t>Avoiding later costs of adaptation for occupants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049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8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62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73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60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1A3148">
              <w:rPr>
                <w:rFonts w:cs="Arial"/>
              </w:rPr>
              <w:t>Reduced social isolation / increased ‘</w:t>
            </w:r>
            <w:proofErr w:type="spellStart"/>
            <w:r w:rsidRPr="001A3148">
              <w:rPr>
                <w:rFonts w:cs="Arial"/>
              </w:rPr>
              <w:t>visitability</w:t>
            </w:r>
            <w:proofErr w:type="spellEnd"/>
            <w:r w:rsidRPr="001A3148">
              <w:rPr>
                <w:rFonts w:cs="Arial"/>
              </w:rPr>
              <w:t>’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164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164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073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145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4953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1A3148">
              <w:rPr>
                <w:rFonts w:cs="Arial"/>
              </w:rPr>
              <w:t>Ability to stay / age in home and community longer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73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0844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538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55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520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Delayed / reduced use of specialist housing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399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26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346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740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417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A greater choice of accommodation options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4528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220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881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977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947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25. </w:t>
      </w:r>
      <w:r>
        <w:rPr>
          <w:rFonts w:cs="Arial"/>
        </w:rPr>
        <w:tab/>
      </w:r>
      <w:r w:rsidRPr="00887A08">
        <w:rPr>
          <w:rFonts w:cs="Arial"/>
        </w:rPr>
        <w:t>What other benefits, if any, would be realised from an incre</w:t>
      </w:r>
      <w:r>
        <w:rPr>
          <w:rFonts w:cs="Arial"/>
        </w:rPr>
        <w:t xml:space="preserve">ase in accessible housing? </w:t>
      </w:r>
    </w:p>
    <w:p w:rsidR="00A74916" w:rsidRPr="00887A08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1070461303"/>
          <w:placeholder>
            <w:docPart w:val="E2AC4638E5E44C528342BF4EDD3F4A5D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26. </w:t>
      </w:r>
      <w:r>
        <w:rPr>
          <w:rFonts w:cs="Arial"/>
        </w:rPr>
        <w:tab/>
      </w:r>
      <w:r w:rsidRPr="00887A08">
        <w:rPr>
          <w:rFonts w:cs="Arial"/>
        </w:rPr>
        <w:t>Over what time period would each of these benefits be realised?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</w:t>
      </w:r>
      <w:r>
        <w:rPr>
          <w:rFonts w:cs="Arial"/>
          <w:i/>
        </w:rPr>
        <w:t xml:space="preserve">each row of </w:t>
      </w:r>
      <w:r w:rsidRPr="00900AD6">
        <w:rPr>
          <w:rFonts w:cs="Arial"/>
          <w:i/>
        </w:rPr>
        <w:t>the table below</w:t>
      </w:r>
      <w:r>
        <w:rPr>
          <w:rFonts w:cs="Arial"/>
          <w:i/>
        </w:rPr>
        <w:t>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26 response table"/>
      </w:tblPr>
      <w:tblGrid>
        <w:gridCol w:w="4106"/>
        <w:gridCol w:w="1382"/>
        <w:gridCol w:w="1382"/>
        <w:gridCol w:w="1382"/>
        <w:gridCol w:w="1382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Benefit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Short term (1-10 years)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 term (11-20 years)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 term (more than 20 years)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Never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1A3148">
              <w:rPr>
                <w:rFonts w:cs="Arial"/>
              </w:rPr>
              <w:t>Avoiding later costs of adaptation for occupants</w:t>
            </w:r>
          </w:p>
        </w:tc>
        <w:tc>
          <w:tcPr>
            <w:tcW w:w="1382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18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517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940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752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1A3148">
              <w:rPr>
                <w:rFonts w:cs="Arial"/>
              </w:rPr>
              <w:t>Reduced social isolation / increased ‘</w:t>
            </w:r>
            <w:proofErr w:type="spellStart"/>
            <w:r w:rsidRPr="001A3148">
              <w:rPr>
                <w:rFonts w:cs="Arial"/>
              </w:rPr>
              <w:t>visitability</w:t>
            </w:r>
            <w:proofErr w:type="spellEnd"/>
            <w:r w:rsidRPr="001A3148">
              <w:rPr>
                <w:rFonts w:cs="Arial"/>
              </w:rPr>
              <w:t>’</w:t>
            </w:r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617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703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20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701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1A3148">
              <w:rPr>
                <w:rFonts w:cs="Arial"/>
              </w:rPr>
              <w:t>Ability to stay / age in home and community longer</w:t>
            </w:r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759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348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716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806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lastRenderedPageBreak/>
              <w:t>Delayed / reduced use of specialist housing</w:t>
            </w:r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084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585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172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174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A greater choice of accommodation options</w:t>
            </w:r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853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162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39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53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Pr="008D6D7B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rPr>
          <w:rFonts w:cs="Arial"/>
        </w:rPr>
      </w:pPr>
      <w:r>
        <w:rPr>
          <w:rFonts w:cs="Arial"/>
        </w:rPr>
        <w:t>27.</w:t>
      </w:r>
      <w:r>
        <w:rPr>
          <w:rFonts w:cs="Arial"/>
        </w:rPr>
        <w:tab/>
        <w:t>What factors may influence whether</w:t>
      </w:r>
      <w:r w:rsidRPr="00887A08">
        <w:rPr>
          <w:rFonts w:cs="Arial"/>
        </w:rPr>
        <w:t xml:space="preserve"> these </w:t>
      </w:r>
      <w:r>
        <w:rPr>
          <w:rFonts w:cs="Arial"/>
        </w:rPr>
        <w:t xml:space="preserve">benefits are realised? </w:t>
      </w:r>
    </w:p>
    <w:p w:rsidR="00A74916" w:rsidRDefault="00A74916" w:rsidP="00A74916">
      <w:pPr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</w:rPr>
        <w:tab/>
      </w:r>
      <w:sdt>
        <w:sdtPr>
          <w:rPr>
            <w:rFonts w:cs="Arial"/>
          </w:rPr>
          <w:id w:val="-2143497200"/>
          <w:placeholder>
            <w:docPart w:val="CE64018B61B2469389A731004F57FDB7"/>
          </w:placeholder>
          <w:showingPlcHdr/>
          <w:text/>
        </w:sdtPr>
        <w:sdtEndPr/>
        <w:sdtContent>
          <w:r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  <w:r w:rsidRPr="00887A08">
        <w:rPr>
          <w:rFonts w:cs="Arial"/>
          <w:b/>
        </w:rPr>
        <w:t xml:space="preserve"> </w:t>
      </w:r>
    </w:p>
    <w:p w:rsidR="00A74916" w:rsidRDefault="00A74916" w:rsidP="00A74916">
      <w:pPr>
        <w:pStyle w:val="Heading2"/>
      </w:pPr>
      <w:r>
        <w:t>Question about the Preliminary Costings</w:t>
      </w:r>
    </w:p>
    <w:p w:rsidR="00A74916" w:rsidRDefault="00A74916" w:rsidP="00A74916">
      <w:r>
        <w:t>These questions are about the preliminary cost estimates for accessible housing. These estimates are detail in the section titled ‘</w:t>
      </w:r>
      <w:r>
        <w:rPr>
          <w:b/>
        </w:rPr>
        <w:t>Preliminary Costings—New Buildings</w:t>
      </w:r>
      <w:r>
        <w:t>’.</w:t>
      </w:r>
    </w:p>
    <w:p w:rsidR="00A74916" w:rsidRPr="008D6D7B" w:rsidRDefault="00A74916" w:rsidP="00A74916"/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28. </w:t>
      </w:r>
      <w:r>
        <w:rPr>
          <w:rFonts w:cs="Arial"/>
        </w:rPr>
        <w:tab/>
      </w:r>
      <w:r w:rsidRPr="00887A08">
        <w:rPr>
          <w:rFonts w:cs="Arial"/>
        </w:rPr>
        <w:t xml:space="preserve">Overall, in your opinion, how much </w:t>
      </w:r>
      <w:r>
        <w:rPr>
          <w:rFonts w:cs="Arial"/>
        </w:rPr>
        <w:t xml:space="preserve">do you agree or disagree that with the statements </w:t>
      </w:r>
      <w:r>
        <w:rPr>
          <w:rFonts w:cs="Arial"/>
        </w:rPr>
        <w:tab/>
        <w:t>below?</w:t>
      </w: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  <w:i/>
        </w:rPr>
        <w:tab/>
      </w:r>
      <w:r w:rsidRPr="00900AD6">
        <w:rPr>
          <w:rFonts w:cs="Arial"/>
          <w:i/>
        </w:rPr>
        <w:t xml:space="preserve">Tick one </w:t>
      </w:r>
      <w:r>
        <w:rPr>
          <w:rFonts w:cs="Arial"/>
          <w:i/>
        </w:rPr>
        <w:t xml:space="preserve">box </w:t>
      </w:r>
      <w:r w:rsidRPr="00900AD6">
        <w:rPr>
          <w:rFonts w:cs="Arial"/>
          <w:i/>
        </w:rPr>
        <w:t xml:space="preserve">in </w:t>
      </w:r>
      <w:r>
        <w:rPr>
          <w:rFonts w:cs="Arial"/>
          <w:i/>
        </w:rPr>
        <w:t xml:space="preserve">each row of </w:t>
      </w:r>
      <w:r w:rsidRPr="00900AD6">
        <w:rPr>
          <w:rFonts w:cs="Arial"/>
          <w:i/>
        </w:rPr>
        <w:t xml:space="preserve">the table below, where ‘1’ means ‘strongly disagree’ and </w:t>
      </w:r>
      <w:r>
        <w:rPr>
          <w:rFonts w:cs="Arial"/>
          <w:i/>
        </w:rPr>
        <w:tab/>
        <w:t>‘</w:t>
      </w:r>
      <w:r w:rsidRPr="00900AD6">
        <w:rPr>
          <w:rFonts w:cs="Arial"/>
          <w:i/>
        </w:rPr>
        <w:t>5</w:t>
      </w:r>
      <w:r>
        <w:rPr>
          <w:rFonts w:cs="Arial"/>
          <w:i/>
        </w:rPr>
        <w:t>’ means ‘strongly agree’.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28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Statement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D6D7B">
              <w:rPr>
                <w:rFonts w:cs="Arial"/>
              </w:rPr>
              <w:t>The methodology for estimating costs is appropriate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973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300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231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701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581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  <w:vAlign w:val="center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8D6D7B">
              <w:rPr>
                <w:rFonts w:cs="Arial"/>
              </w:rPr>
              <w:t>The estimated costs for each option are accurate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579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423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5108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239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261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Default="00A74916" w:rsidP="00A74916">
      <w:pP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</w:p>
    <w:p w:rsidR="00A74916" w:rsidRDefault="00A74916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29. </w:t>
      </w:r>
      <w:r>
        <w:rPr>
          <w:rFonts w:cs="Arial"/>
        </w:rPr>
        <w:tab/>
      </w:r>
      <w:r w:rsidRPr="00887A08">
        <w:rPr>
          <w:rFonts w:cs="Arial"/>
        </w:rPr>
        <w:t>Please expa</w:t>
      </w:r>
      <w:r>
        <w:rPr>
          <w:rFonts w:cs="Arial"/>
        </w:rPr>
        <w:t>nd on your responses to question 28?</w:t>
      </w:r>
    </w:p>
    <w:p w:rsidR="00A74916" w:rsidRPr="00887A08" w:rsidRDefault="00F1600C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sdt>
        <w:sdtPr>
          <w:rPr>
            <w:rFonts w:cs="Arial"/>
          </w:rPr>
          <w:id w:val="-490176786"/>
          <w:placeholder>
            <w:docPart w:val="5578FC8E8D46438A878678EB7397DAB0"/>
          </w:placeholder>
          <w:showingPlcHdr/>
          <w:text/>
        </w:sdtPr>
        <w:sdtEndPr/>
        <w:sdtContent>
          <w:r w:rsidR="00A74916"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t xml:space="preserve">30. </w:t>
      </w:r>
      <w:r>
        <w:rPr>
          <w:rFonts w:cs="Arial"/>
        </w:rPr>
        <w:tab/>
      </w:r>
      <w:r w:rsidRPr="00887A08">
        <w:rPr>
          <w:rFonts w:cs="Arial"/>
        </w:rPr>
        <w:t xml:space="preserve">What factors may influence if these costs will be realised? </w:t>
      </w:r>
    </w:p>
    <w:p w:rsidR="00A74916" w:rsidRPr="00887A08" w:rsidRDefault="00F1600C" w:rsidP="00A74916">
      <w:pPr>
        <w:pBdr>
          <w:bottom w:val="single" w:sz="4" w:space="1" w:color="auto"/>
        </w:pBdr>
        <w:spacing w:before="240" w:after="120"/>
        <w:rPr>
          <w:rFonts w:cs="Arial"/>
        </w:rPr>
      </w:pPr>
      <w:sdt>
        <w:sdtPr>
          <w:rPr>
            <w:rFonts w:cs="Arial"/>
          </w:rPr>
          <w:id w:val="-2070416364"/>
          <w:placeholder>
            <w:docPart w:val="A0058EB130B34327BFEF5ACFFBD13F40"/>
          </w:placeholder>
          <w:showingPlcHdr/>
          <w:text/>
        </w:sdtPr>
        <w:sdtEndPr/>
        <w:sdtContent>
          <w:r w:rsidR="00A74916" w:rsidRPr="004D55AA">
            <w:rPr>
              <w:rStyle w:val="PlaceholderText"/>
              <w:rFonts w:cs="Arial"/>
              <w:i/>
            </w:rPr>
            <w:t>Click here to enter text.</w:t>
          </w:r>
        </w:sdtContent>
      </w:sdt>
    </w:p>
    <w:p w:rsidR="00A74916" w:rsidRDefault="00A74916" w:rsidP="00A74916">
      <w:pPr>
        <w:spacing w:before="240" w:after="120"/>
        <w:rPr>
          <w:rFonts w:cs="Arial"/>
        </w:rPr>
      </w:pPr>
      <w:r>
        <w:rPr>
          <w:rFonts w:cs="Arial"/>
        </w:rPr>
        <w:lastRenderedPageBreak/>
        <w:t>31.</w:t>
      </w:r>
      <w:r>
        <w:rPr>
          <w:rFonts w:cs="Arial"/>
        </w:rPr>
        <w:tab/>
      </w:r>
      <w:r w:rsidRPr="00887A08">
        <w:rPr>
          <w:rFonts w:cs="Arial"/>
        </w:rPr>
        <w:t xml:space="preserve">For each of the three Options, to what extent do you agree or disagree that the benefits </w:t>
      </w:r>
      <w:r>
        <w:rPr>
          <w:rFonts w:cs="Arial"/>
        </w:rPr>
        <w:tab/>
      </w:r>
      <w:r w:rsidRPr="00887A08">
        <w:rPr>
          <w:rFonts w:cs="Arial"/>
        </w:rPr>
        <w:t>of requiring an accessible housing standard outweigh the additional costs?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Caption w:val="Question 31 response table"/>
      </w:tblPr>
      <w:tblGrid>
        <w:gridCol w:w="4106"/>
        <w:gridCol w:w="1105"/>
        <w:gridCol w:w="1106"/>
        <w:gridCol w:w="1105"/>
        <w:gridCol w:w="1106"/>
        <w:gridCol w:w="1106"/>
      </w:tblGrid>
      <w:tr w:rsidR="00A74916" w:rsidRPr="00900AD6" w:rsidTr="002B39AE">
        <w:trPr>
          <w:trHeight w:val="340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Option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74916" w:rsidRPr="00900AD6" w:rsidRDefault="00A74916" w:rsidP="002B39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00AD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A74916" w:rsidRPr="00887A08" w:rsidTr="002B39AE">
        <w:trPr>
          <w:trHeight w:val="624"/>
        </w:trPr>
        <w:tc>
          <w:tcPr>
            <w:tcW w:w="4106" w:type="dxa"/>
          </w:tcPr>
          <w:p w:rsidR="00A74916" w:rsidRPr="00887A0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Option 1 – LHDG Silver Level (5 Elements).</w:t>
            </w:r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31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372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373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28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Pr="00887A08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284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Tr="002B39AE">
        <w:trPr>
          <w:trHeight w:val="624"/>
        </w:trPr>
        <w:tc>
          <w:tcPr>
            <w:tcW w:w="4106" w:type="dxa"/>
          </w:tcPr>
          <w:p w:rsidR="00A74916" w:rsidRPr="001A3148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Option 2 – LHDG Silver Level (7 Elements).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511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609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633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399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654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916" w:rsidTr="002B39AE">
        <w:trPr>
          <w:trHeight w:val="624"/>
        </w:trPr>
        <w:tc>
          <w:tcPr>
            <w:tcW w:w="4106" w:type="dxa"/>
          </w:tcPr>
          <w:p w:rsidR="00A74916" w:rsidRPr="008D6D7B" w:rsidRDefault="00A74916" w:rsidP="002B39AE">
            <w:pPr>
              <w:jc w:val="left"/>
              <w:rPr>
                <w:rFonts w:cs="Arial"/>
              </w:rPr>
            </w:pPr>
            <w:r w:rsidRPr="00887A08">
              <w:rPr>
                <w:rFonts w:cs="Arial"/>
              </w:rPr>
              <w:t>Option 3 – LHDG Gold Level</w:t>
            </w:r>
            <w:r>
              <w:rPr>
                <w:rFonts w:cs="Arial"/>
              </w:rPr>
              <w:t xml:space="preserve"> (12 Elements)</w:t>
            </w:r>
            <w:r w:rsidRPr="00887A08">
              <w:rPr>
                <w:rFonts w:cs="Arial"/>
              </w:rPr>
              <w:t>.</w:t>
            </w:r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77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62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088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321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:rsidR="00A74916" w:rsidRDefault="00F1600C" w:rsidP="002B39A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6817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916" w:rsidRPr="00887A08" w:rsidRDefault="00A74916" w:rsidP="00A74916">
      <w:pPr>
        <w:spacing w:before="240" w:after="120"/>
        <w:rPr>
          <w:rFonts w:cs="Arial"/>
        </w:rPr>
      </w:pPr>
    </w:p>
    <w:p w:rsidR="00034414" w:rsidRDefault="00A74916" w:rsidP="00A74916">
      <w:r>
        <w:t>End of consultation questions</w:t>
      </w:r>
    </w:p>
    <w:sectPr w:rsidR="0003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14CDD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C66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E5617"/>
    <w:multiLevelType w:val="hybridMultilevel"/>
    <w:tmpl w:val="F134D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C03D9"/>
    <w:multiLevelType w:val="hybridMultilevel"/>
    <w:tmpl w:val="AB021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5CAA"/>
    <w:multiLevelType w:val="hybridMultilevel"/>
    <w:tmpl w:val="6660E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B09CF"/>
    <w:multiLevelType w:val="hybridMultilevel"/>
    <w:tmpl w:val="2CEE2786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1B466F1"/>
    <w:multiLevelType w:val="hybridMultilevel"/>
    <w:tmpl w:val="F640B6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8272A"/>
    <w:multiLevelType w:val="hybridMultilevel"/>
    <w:tmpl w:val="40021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2274"/>
    <w:multiLevelType w:val="hybridMultilevel"/>
    <w:tmpl w:val="E79A8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D6DF2"/>
    <w:multiLevelType w:val="hybridMultilevel"/>
    <w:tmpl w:val="703E9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81679"/>
    <w:multiLevelType w:val="hybridMultilevel"/>
    <w:tmpl w:val="BCE88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F5224"/>
    <w:multiLevelType w:val="hybridMultilevel"/>
    <w:tmpl w:val="FB3E1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4798"/>
    <w:multiLevelType w:val="hybridMultilevel"/>
    <w:tmpl w:val="BDE8E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10F4B"/>
    <w:multiLevelType w:val="hybridMultilevel"/>
    <w:tmpl w:val="D87A7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16EF3"/>
    <w:multiLevelType w:val="hybridMultilevel"/>
    <w:tmpl w:val="B68C9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64CF2"/>
    <w:multiLevelType w:val="hybridMultilevel"/>
    <w:tmpl w:val="656A0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264FC"/>
    <w:multiLevelType w:val="hybridMultilevel"/>
    <w:tmpl w:val="B03C6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06406"/>
    <w:multiLevelType w:val="multilevel"/>
    <w:tmpl w:val="22AEB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F499D"/>
    <w:multiLevelType w:val="multilevel"/>
    <w:tmpl w:val="7256DDAE"/>
    <w:lvl w:ilvl="0">
      <w:start w:val="1"/>
      <w:numFmt w:val="bullet"/>
      <w:pStyle w:val="Multilevel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A9F152B"/>
    <w:multiLevelType w:val="hybridMultilevel"/>
    <w:tmpl w:val="681ED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AE1360"/>
    <w:multiLevelType w:val="hybridMultilevel"/>
    <w:tmpl w:val="17B4D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52F87"/>
    <w:multiLevelType w:val="multilevel"/>
    <w:tmpl w:val="379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524B8"/>
    <w:multiLevelType w:val="hybridMultilevel"/>
    <w:tmpl w:val="B5BED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58554F"/>
    <w:multiLevelType w:val="hybridMultilevel"/>
    <w:tmpl w:val="2084D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87CF3"/>
    <w:multiLevelType w:val="hybridMultilevel"/>
    <w:tmpl w:val="B364B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757D85"/>
    <w:multiLevelType w:val="hybridMultilevel"/>
    <w:tmpl w:val="626C5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55056F"/>
    <w:multiLevelType w:val="hybridMultilevel"/>
    <w:tmpl w:val="26247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B79EB"/>
    <w:multiLevelType w:val="hybridMultilevel"/>
    <w:tmpl w:val="E1BA1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63A63"/>
    <w:multiLevelType w:val="hybridMultilevel"/>
    <w:tmpl w:val="4C389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B1B2D"/>
    <w:multiLevelType w:val="hybridMultilevel"/>
    <w:tmpl w:val="86D0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60682"/>
    <w:multiLevelType w:val="hybridMultilevel"/>
    <w:tmpl w:val="CC241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977F7"/>
    <w:multiLevelType w:val="hybridMultilevel"/>
    <w:tmpl w:val="12220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BA1833"/>
    <w:multiLevelType w:val="hybridMultilevel"/>
    <w:tmpl w:val="2ABCF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A30F35"/>
    <w:multiLevelType w:val="hybridMultilevel"/>
    <w:tmpl w:val="1BCE1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7F6F57"/>
    <w:multiLevelType w:val="hybridMultilevel"/>
    <w:tmpl w:val="19565D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874E8C"/>
    <w:multiLevelType w:val="hybridMultilevel"/>
    <w:tmpl w:val="39E6A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D1EA0"/>
    <w:multiLevelType w:val="hybridMultilevel"/>
    <w:tmpl w:val="43FA3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814E9"/>
    <w:multiLevelType w:val="hybridMultilevel"/>
    <w:tmpl w:val="3FECA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5423D"/>
    <w:multiLevelType w:val="multilevel"/>
    <w:tmpl w:val="B31A591C"/>
    <w:lvl w:ilvl="0">
      <w:start w:val="1"/>
      <w:numFmt w:val="decimal"/>
      <w:pStyle w:val="Multi-level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1E1605"/>
    <w:multiLevelType w:val="multilevel"/>
    <w:tmpl w:val="0C09001D"/>
    <w:styleLink w:val="Multi-levelnumber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671786"/>
    <w:multiLevelType w:val="hybridMultilevel"/>
    <w:tmpl w:val="3A32D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B5C53"/>
    <w:multiLevelType w:val="hybridMultilevel"/>
    <w:tmpl w:val="85908E36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9"/>
  </w:num>
  <w:num w:numId="5">
    <w:abstractNumId w:val="38"/>
  </w:num>
  <w:num w:numId="6">
    <w:abstractNumId w:val="35"/>
  </w:num>
  <w:num w:numId="7">
    <w:abstractNumId w:val="26"/>
  </w:num>
  <w:num w:numId="8">
    <w:abstractNumId w:val="3"/>
  </w:num>
  <w:num w:numId="9">
    <w:abstractNumId w:val="23"/>
  </w:num>
  <w:num w:numId="10">
    <w:abstractNumId w:val="33"/>
  </w:num>
  <w:num w:numId="11">
    <w:abstractNumId w:val="31"/>
  </w:num>
  <w:num w:numId="12">
    <w:abstractNumId w:val="25"/>
  </w:num>
  <w:num w:numId="13">
    <w:abstractNumId w:val="5"/>
  </w:num>
  <w:num w:numId="14">
    <w:abstractNumId w:val="41"/>
  </w:num>
  <w:num w:numId="15">
    <w:abstractNumId w:val="7"/>
  </w:num>
  <w:num w:numId="16">
    <w:abstractNumId w:val="37"/>
  </w:num>
  <w:num w:numId="17">
    <w:abstractNumId w:val="28"/>
  </w:num>
  <w:num w:numId="18">
    <w:abstractNumId w:val="19"/>
  </w:num>
  <w:num w:numId="19">
    <w:abstractNumId w:val="20"/>
  </w:num>
  <w:num w:numId="20">
    <w:abstractNumId w:val="34"/>
  </w:num>
  <w:num w:numId="21">
    <w:abstractNumId w:val="4"/>
  </w:num>
  <w:num w:numId="22">
    <w:abstractNumId w:val="12"/>
  </w:num>
  <w:num w:numId="23">
    <w:abstractNumId w:val="27"/>
  </w:num>
  <w:num w:numId="24">
    <w:abstractNumId w:val="36"/>
  </w:num>
  <w:num w:numId="25">
    <w:abstractNumId w:val="13"/>
  </w:num>
  <w:num w:numId="26">
    <w:abstractNumId w:val="29"/>
  </w:num>
  <w:num w:numId="27">
    <w:abstractNumId w:val="32"/>
  </w:num>
  <w:num w:numId="28">
    <w:abstractNumId w:val="30"/>
  </w:num>
  <w:num w:numId="29">
    <w:abstractNumId w:val="2"/>
  </w:num>
  <w:num w:numId="30">
    <w:abstractNumId w:val="22"/>
  </w:num>
  <w:num w:numId="31">
    <w:abstractNumId w:val="11"/>
  </w:num>
  <w:num w:numId="32">
    <w:abstractNumId w:val="8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15"/>
  </w:num>
  <w:num w:numId="38">
    <w:abstractNumId w:val="40"/>
  </w:num>
  <w:num w:numId="39">
    <w:abstractNumId w:val="10"/>
  </w:num>
  <w:num w:numId="40">
    <w:abstractNumId w:val="16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7"/>
    <w:rsid w:val="00015050"/>
    <w:rsid w:val="00033F01"/>
    <w:rsid w:val="00034414"/>
    <w:rsid w:val="00045986"/>
    <w:rsid w:val="00055474"/>
    <w:rsid w:val="00062544"/>
    <w:rsid w:val="00062EFB"/>
    <w:rsid w:val="000762A9"/>
    <w:rsid w:val="000879DF"/>
    <w:rsid w:val="00092BE2"/>
    <w:rsid w:val="000A0428"/>
    <w:rsid w:val="000A43B1"/>
    <w:rsid w:val="000A6428"/>
    <w:rsid w:val="000C0C89"/>
    <w:rsid w:val="000C2EA3"/>
    <w:rsid w:val="000E79B5"/>
    <w:rsid w:val="000F2A04"/>
    <w:rsid w:val="000F2F08"/>
    <w:rsid w:val="00117914"/>
    <w:rsid w:val="00135B22"/>
    <w:rsid w:val="00153A25"/>
    <w:rsid w:val="00190DBF"/>
    <w:rsid w:val="001A0C08"/>
    <w:rsid w:val="001B1E32"/>
    <w:rsid w:val="001B7611"/>
    <w:rsid w:val="001C678F"/>
    <w:rsid w:val="001D3D46"/>
    <w:rsid w:val="001D3E72"/>
    <w:rsid w:val="00207874"/>
    <w:rsid w:val="00222B7A"/>
    <w:rsid w:val="00237011"/>
    <w:rsid w:val="00243746"/>
    <w:rsid w:val="0024724D"/>
    <w:rsid w:val="002A4CD0"/>
    <w:rsid w:val="002B0367"/>
    <w:rsid w:val="002E3AB1"/>
    <w:rsid w:val="002F56DD"/>
    <w:rsid w:val="00313470"/>
    <w:rsid w:val="00330315"/>
    <w:rsid w:val="00340305"/>
    <w:rsid w:val="003413AC"/>
    <w:rsid w:val="003658DE"/>
    <w:rsid w:val="003745C7"/>
    <w:rsid w:val="0037796E"/>
    <w:rsid w:val="00386A51"/>
    <w:rsid w:val="003A4CC0"/>
    <w:rsid w:val="003A6E17"/>
    <w:rsid w:val="003A6FA7"/>
    <w:rsid w:val="003F3118"/>
    <w:rsid w:val="003F7411"/>
    <w:rsid w:val="00414812"/>
    <w:rsid w:val="00415129"/>
    <w:rsid w:val="00434719"/>
    <w:rsid w:val="004406BA"/>
    <w:rsid w:val="00456C0F"/>
    <w:rsid w:val="00462485"/>
    <w:rsid w:val="00467F9A"/>
    <w:rsid w:val="00473EFD"/>
    <w:rsid w:val="00483A5A"/>
    <w:rsid w:val="00490AC8"/>
    <w:rsid w:val="004A3694"/>
    <w:rsid w:val="004C251B"/>
    <w:rsid w:val="004E762D"/>
    <w:rsid w:val="0050601B"/>
    <w:rsid w:val="0053317A"/>
    <w:rsid w:val="00543CFC"/>
    <w:rsid w:val="005558D0"/>
    <w:rsid w:val="00573810"/>
    <w:rsid w:val="005B0366"/>
    <w:rsid w:val="005B5DB1"/>
    <w:rsid w:val="005C02EF"/>
    <w:rsid w:val="005D5530"/>
    <w:rsid w:val="006040EC"/>
    <w:rsid w:val="006103E5"/>
    <w:rsid w:val="00613944"/>
    <w:rsid w:val="0062278B"/>
    <w:rsid w:val="00654544"/>
    <w:rsid w:val="00656AFE"/>
    <w:rsid w:val="00672A47"/>
    <w:rsid w:val="00674C44"/>
    <w:rsid w:val="00680CEC"/>
    <w:rsid w:val="00696422"/>
    <w:rsid w:val="006B007D"/>
    <w:rsid w:val="006C3F86"/>
    <w:rsid w:val="006D116C"/>
    <w:rsid w:val="006E4E43"/>
    <w:rsid w:val="006F5638"/>
    <w:rsid w:val="00712F63"/>
    <w:rsid w:val="007202C2"/>
    <w:rsid w:val="00722401"/>
    <w:rsid w:val="007228FB"/>
    <w:rsid w:val="00736141"/>
    <w:rsid w:val="0076223A"/>
    <w:rsid w:val="00762544"/>
    <w:rsid w:val="00762CF0"/>
    <w:rsid w:val="00766176"/>
    <w:rsid w:val="00774B76"/>
    <w:rsid w:val="00776FFF"/>
    <w:rsid w:val="007835F4"/>
    <w:rsid w:val="00794939"/>
    <w:rsid w:val="007C0A56"/>
    <w:rsid w:val="007C0CAD"/>
    <w:rsid w:val="007C21D9"/>
    <w:rsid w:val="007C393E"/>
    <w:rsid w:val="007D23B6"/>
    <w:rsid w:val="007D56D9"/>
    <w:rsid w:val="008235A9"/>
    <w:rsid w:val="00873A46"/>
    <w:rsid w:val="0087453F"/>
    <w:rsid w:val="008941D1"/>
    <w:rsid w:val="00896310"/>
    <w:rsid w:val="008A65A1"/>
    <w:rsid w:val="008B61F2"/>
    <w:rsid w:val="008B7B07"/>
    <w:rsid w:val="008D4DAB"/>
    <w:rsid w:val="00904E96"/>
    <w:rsid w:val="00923C3E"/>
    <w:rsid w:val="0092433C"/>
    <w:rsid w:val="009279CA"/>
    <w:rsid w:val="009546DF"/>
    <w:rsid w:val="00982596"/>
    <w:rsid w:val="009B681B"/>
    <w:rsid w:val="009F20F3"/>
    <w:rsid w:val="00A05B78"/>
    <w:rsid w:val="00A06EF9"/>
    <w:rsid w:val="00A25E71"/>
    <w:rsid w:val="00A336CA"/>
    <w:rsid w:val="00A56840"/>
    <w:rsid w:val="00A642D1"/>
    <w:rsid w:val="00A74916"/>
    <w:rsid w:val="00A76FB9"/>
    <w:rsid w:val="00AA5790"/>
    <w:rsid w:val="00AD173E"/>
    <w:rsid w:val="00AF5234"/>
    <w:rsid w:val="00B00FBA"/>
    <w:rsid w:val="00B023E5"/>
    <w:rsid w:val="00B04A2A"/>
    <w:rsid w:val="00B077BD"/>
    <w:rsid w:val="00B16D0D"/>
    <w:rsid w:val="00B31E94"/>
    <w:rsid w:val="00B4389A"/>
    <w:rsid w:val="00B449F8"/>
    <w:rsid w:val="00B57273"/>
    <w:rsid w:val="00B836F5"/>
    <w:rsid w:val="00BA4C66"/>
    <w:rsid w:val="00BB038C"/>
    <w:rsid w:val="00BC0360"/>
    <w:rsid w:val="00BC560B"/>
    <w:rsid w:val="00BD14BE"/>
    <w:rsid w:val="00BE16CA"/>
    <w:rsid w:val="00BF71B2"/>
    <w:rsid w:val="00C175F8"/>
    <w:rsid w:val="00C3102E"/>
    <w:rsid w:val="00C373E3"/>
    <w:rsid w:val="00C40F7D"/>
    <w:rsid w:val="00C465DD"/>
    <w:rsid w:val="00C46C2A"/>
    <w:rsid w:val="00C91C72"/>
    <w:rsid w:val="00CA4434"/>
    <w:rsid w:val="00CA711C"/>
    <w:rsid w:val="00CA74A3"/>
    <w:rsid w:val="00CD6977"/>
    <w:rsid w:val="00D0383B"/>
    <w:rsid w:val="00D06436"/>
    <w:rsid w:val="00D13CD4"/>
    <w:rsid w:val="00D1599E"/>
    <w:rsid w:val="00D30947"/>
    <w:rsid w:val="00D401CF"/>
    <w:rsid w:val="00D529EB"/>
    <w:rsid w:val="00DC359B"/>
    <w:rsid w:val="00DC66DA"/>
    <w:rsid w:val="00DD5313"/>
    <w:rsid w:val="00DE32C6"/>
    <w:rsid w:val="00DF0E13"/>
    <w:rsid w:val="00E04004"/>
    <w:rsid w:val="00E111BE"/>
    <w:rsid w:val="00E13244"/>
    <w:rsid w:val="00E35632"/>
    <w:rsid w:val="00E4071E"/>
    <w:rsid w:val="00E514F8"/>
    <w:rsid w:val="00E72E35"/>
    <w:rsid w:val="00EA0B56"/>
    <w:rsid w:val="00EA1919"/>
    <w:rsid w:val="00F03A11"/>
    <w:rsid w:val="00F1600C"/>
    <w:rsid w:val="00F21D5E"/>
    <w:rsid w:val="00F267BB"/>
    <w:rsid w:val="00F646CA"/>
    <w:rsid w:val="00F71698"/>
    <w:rsid w:val="00F85A9B"/>
    <w:rsid w:val="00F9519C"/>
    <w:rsid w:val="00FA12C3"/>
    <w:rsid w:val="00FB692D"/>
    <w:rsid w:val="00FD3083"/>
    <w:rsid w:val="00FE70FA"/>
    <w:rsid w:val="00FE7852"/>
    <w:rsid w:val="00FF15F2"/>
    <w:rsid w:val="00FF342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9137-B5F4-4E5B-A048-05074EE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16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1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206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qFormat/>
    <w:rsid w:val="001D3D46"/>
    <w:pPr>
      <w:keepLines w:val="0"/>
      <w:spacing w:before="120" w:after="60" w:line="240" w:lineRule="auto"/>
      <w:ind w:left="567"/>
    </w:pPr>
    <w:rPr>
      <w:rFonts w:ascii="Arial" w:hAnsi="Arial" w:cs="Arial"/>
      <w:color w:val="1F4E79" w:themeColor="accent1" w:themeShade="80"/>
      <w:sz w:val="20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D3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4916"/>
    <w:rPr>
      <w:rFonts w:asciiTheme="majorHAnsi" w:eastAsiaTheme="majorEastAsia" w:hAnsiTheme="majorHAnsi" w:cstheme="majorBidi"/>
      <w:b/>
      <w:bCs/>
      <w:color w:val="00206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4916"/>
    <w:rPr>
      <w:rFonts w:asciiTheme="majorHAnsi" w:eastAsiaTheme="majorEastAsia" w:hAnsiTheme="majorHAnsi" w:cstheme="majorBidi"/>
      <w:b/>
      <w:bCs/>
      <w:color w:val="002060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74916"/>
    <w:rPr>
      <w:rFonts w:asciiTheme="majorHAnsi" w:eastAsiaTheme="majorEastAsia" w:hAnsiTheme="majorHAnsi" w:cstheme="majorBidi"/>
      <w:b/>
      <w:bCs/>
      <w:iCs/>
      <w:color w:val="00206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74916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4916"/>
    <w:pPr>
      <w:spacing w:before="156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916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916"/>
    <w:pPr>
      <w:numPr>
        <w:ilvl w:val="1"/>
      </w:numPr>
      <w:spacing w:before="720"/>
      <w:jc w:val="center"/>
    </w:pPr>
    <w:rPr>
      <w:rFonts w:asciiTheme="majorHAnsi" w:eastAsiaTheme="majorEastAsia" w:hAnsiTheme="majorHAnsi" w:cstheme="majorBidi"/>
      <w:b/>
      <w:iCs/>
      <w:color w:val="323E4F" w:themeColor="text2" w:themeShade="BF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74916"/>
    <w:rPr>
      <w:rFonts w:asciiTheme="majorHAnsi" w:eastAsiaTheme="majorEastAsia" w:hAnsiTheme="majorHAnsi" w:cstheme="majorBidi"/>
      <w:b/>
      <w:iCs/>
      <w:color w:val="323E4F" w:themeColor="text2" w:themeShade="BF"/>
      <w:spacing w:val="15"/>
      <w:sz w:val="40"/>
      <w:szCs w:val="40"/>
    </w:rPr>
  </w:style>
  <w:style w:type="paragraph" w:customStyle="1" w:styleId="TitlePagedate">
    <w:name w:val="TitlePage date"/>
    <w:basedOn w:val="Normal"/>
    <w:link w:val="TitlePagedateChar"/>
    <w:qFormat/>
    <w:rsid w:val="00A74916"/>
    <w:pPr>
      <w:numPr>
        <w:ilvl w:val="1"/>
      </w:numPr>
      <w:spacing w:before="1920"/>
      <w:jc w:val="center"/>
    </w:pPr>
    <w:rPr>
      <w:rFonts w:asciiTheme="majorHAnsi" w:eastAsiaTheme="majorEastAsia" w:hAnsiTheme="majorHAnsi" w:cstheme="majorBidi"/>
      <w:b/>
      <w:iCs/>
      <w:color w:val="323E4F" w:themeColor="text2" w:themeShade="BF"/>
      <w:spacing w:val="15"/>
      <w:sz w:val="40"/>
      <w:szCs w:val="40"/>
    </w:rPr>
  </w:style>
  <w:style w:type="paragraph" w:customStyle="1" w:styleId="TitlePageStatement">
    <w:name w:val="Title Page Statement"/>
    <w:basedOn w:val="Normal"/>
    <w:link w:val="TitlePageStatementChar"/>
    <w:rsid w:val="00A74916"/>
    <w:pPr>
      <w:spacing w:before="1680"/>
    </w:pPr>
    <w:rPr>
      <w:color w:val="000000" w:themeColor="text1"/>
    </w:rPr>
  </w:style>
  <w:style w:type="character" w:customStyle="1" w:styleId="TitlePagedateChar">
    <w:name w:val="TitlePage date Char"/>
    <w:basedOn w:val="DefaultParagraphFont"/>
    <w:link w:val="TitlePagedate"/>
    <w:rsid w:val="00A74916"/>
    <w:rPr>
      <w:rFonts w:asciiTheme="majorHAnsi" w:eastAsiaTheme="majorEastAsia" w:hAnsiTheme="majorHAnsi" w:cstheme="majorBidi"/>
      <w:b/>
      <w:iCs/>
      <w:color w:val="323E4F" w:themeColor="text2" w:themeShade="BF"/>
      <w:spacing w:val="15"/>
      <w:sz w:val="40"/>
      <w:szCs w:val="40"/>
    </w:rPr>
  </w:style>
  <w:style w:type="character" w:customStyle="1" w:styleId="TitlePageStatementChar">
    <w:name w:val="Title Page Statement Char"/>
    <w:basedOn w:val="DefaultParagraphFont"/>
    <w:link w:val="TitlePageStatement"/>
    <w:rsid w:val="00A74916"/>
    <w:rPr>
      <w:rFonts w:ascii="Arial" w:hAnsi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A7491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4916"/>
    <w:pPr>
      <w:spacing w:line="240" w:lineRule="auto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A7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1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16"/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9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91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A74916"/>
    <w:rPr>
      <w:vertAlign w:val="superscript"/>
    </w:rPr>
  </w:style>
  <w:style w:type="paragraph" w:customStyle="1" w:styleId="BlockQuote">
    <w:name w:val="Block Quote"/>
    <w:basedOn w:val="Normal"/>
    <w:link w:val="BlockQuoteChar"/>
    <w:qFormat/>
    <w:rsid w:val="00A749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916"/>
    <w:pPr>
      <w:jc w:val="left"/>
      <w:outlineLvl w:val="9"/>
    </w:pPr>
    <w:rPr>
      <w:color w:val="2E74B5" w:themeColor="accent1" w:themeShade="BF"/>
      <w:sz w:val="28"/>
      <w:lang w:val="en-US" w:eastAsia="ja-JP"/>
    </w:rPr>
  </w:style>
  <w:style w:type="character" w:customStyle="1" w:styleId="BlockQuoteChar">
    <w:name w:val="Block Quote Char"/>
    <w:basedOn w:val="DefaultParagraphFont"/>
    <w:link w:val="BlockQuote"/>
    <w:rsid w:val="00A74916"/>
    <w:rPr>
      <w:rFonts w:ascii="Arial" w:hAnsi="Arial"/>
      <w:b/>
      <w:bCs/>
      <w:i/>
      <w:iCs/>
      <w:sz w:val="22"/>
      <w:szCs w:val="22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A7491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749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491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A749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916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A749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4916"/>
    <w:rPr>
      <w:rFonts w:ascii="Arial" w:hAnsi="Arial"/>
      <w:sz w:val="22"/>
      <w:szCs w:val="22"/>
    </w:rPr>
  </w:style>
  <w:style w:type="paragraph" w:styleId="BlockText">
    <w:name w:val="Block Text"/>
    <w:basedOn w:val="Normal"/>
    <w:uiPriority w:val="99"/>
    <w:rsid w:val="00A74916"/>
    <w:pPr>
      <w:ind w:left="284" w:right="284"/>
    </w:pPr>
    <w:rPr>
      <w:rFonts w:eastAsiaTheme="minorEastAsia"/>
      <w:i/>
      <w:iCs/>
    </w:rPr>
  </w:style>
  <w:style w:type="character" w:styleId="Emphasis">
    <w:name w:val="Emphasis"/>
    <w:basedOn w:val="DefaultParagraphFont"/>
    <w:uiPriority w:val="20"/>
    <w:qFormat/>
    <w:rsid w:val="00A74916"/>
    <w:rPr>
      <w:i/>
      <w:iCs/>
    </w:rPr>
  </w:style>
  <w:style w:type="character" w:styleId="Strong">
    <w:name w:val="Strong"/>
    <w:basedOn w:val="DefaultParagraphFont"/>
    <w:uiPriority w:val="22"/>
    <w:qFormat/>
    <w:rsid w:val="00A74916"/>
    <w:rPr>
      <w:b/>
      <w:bCs/>
    </w:rPr>
  </w:style>
  <w:style w:type="paragraph" w:styleId="ListBullet">
    <w:name w:val="List Bullet"/>
    <w:basedOn w:val="Normal"/>
    <w:link w:val="ListBulletChar"/>
    <w:uiPriority w:val="99"/>
    <w:rsid w:val="00A74916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rsid w:val="00A74916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A74916"/>
    <w:pPr>
      <w:ind w:left="720"/>
      <w:contextualSpacing/>
    </w:pPr>
  </w:style>
  <w:style w:type="paragraph" w:customStyle="1" w:styleId="Multilevelbullet">
    <w:name w:val="Multi level bullet"/>
    <w:basedOn w:val="ListBullet"/>
    <w:link w:val="MultilevelbulletChar"/>
    <w:qFormat/>
    <w:rsid w:val="00A74916"/>
    <w:pPr>
      <w:numPr>
        <w:numId w:val="3"/>
      </w:numPr>
      <w:ind w:left="357" w:hanging="357"/>
      <w:contextualSpacing w:val="0"/>
    </w:pPr>
  </w:style>
  <w:style w:type="numbering" w:customStyle="1" w:styleId="Multi-levelnumbered0">
    <w:name w:val="Multi-level numbered"/>
    <w:uiPriority w:val="99"/>
    <w:rsid w:val="00A74916"/>
    <w:pPr>
      <w:numPr>
        <w:numId w:val="4"/>
      </w:numPr>
    </w:pPr>
  </w:style>
  <w:style w:type="character" w:customStyle="1" w:styleId="ListBulletChar">
    <w:name w:val="List Bullet Char"/>
    <w:basedOn w:val="DefaultParagraphFont"/>
    <w:link w:val="ListBullet"/>
    <w:uiPriority w:val="99"/>
    <w:rsid w:val="00A74916"/>
    <w:rPr>
      <w:rFonts w:ascii="Arial" w:hAnsi="Arial"/>
      <w:sz w:val="22"/>
      <w:szCs w:val="22"/>
    </w:rPr>
  </w:style>
  <w:style w:type="character" w:customStyle="1" w:styleId="MultilevelbulletChar">
    <w:name w:val="Multi level bullet Char"/>
    <w:basedOn w:val="ListBulletChar"/>
    <w:link w:val="Multilevelbullet"/>
    <w:rsid w:val="00A74916"/>
    <w:rPr>
      <w:rFonts w:ascii="Arial" w:hAnsi="Arial"/>
      <w:sz w:val="22"/>
      <w:szCs w:val="22"/>
    </w:rPr>
  </w:style>
  <w:style w:type="paragraph" w:customStyle="1" w:styleId="Multi-levelNumbered">
    <w:name w:val="Multi-level Numbered"/>
    <w:basedOn w:val="ListBullet"/>
    <w:link w:val="Multi-levelNumberedChar"/>
    <w:qFormat/>
    <w:rsid w:val="00A74916"/>
    <w:pPr>
      <w:numPr>
        <w:numId w:val="5"/>
      </w:numPr>
    </w:pPr>
  </w:style>
  <w:style w:type="character" w:customStyle="1" w:styleId="Multi-levelNumberedChar">
    <w:name w:val="Multi-level Numbered Char"/>
    <w:basedOn w:val="ListBulletChar"/>
    <w:link w:val="Multi-levelNumbered"/>
    <w:rsid w:val="00A74916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4916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7491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916"/>
    <w:rPr>
      <w:rFonts w:ascii="Arial" w:hAnsi="Arial"/>
      <w:i/>
      <w:iCs/>
      <w:color w:val="404040" w:themeColor="text1" w:themeTint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7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1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1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916"/>
    <w:pPr>
      <w:spacing w:after="0" w:line="240" w:lineRule="auto"/>
    </w:pPr>
    <w:rPr>
      <w:rFonts w:ascii="Arial" w:hAnsi="Arial"/>
      <w:sz w:val="22"/>
      <w:szCs w:val="22"/>
    </w:rPr>
  </w:style>
  <w:style w:type="paragraph" w:customStyle="1" w:styleId="Default">
    <w:name w:val="Default"/>
    <w:rsid w:val="00A74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OC4">
    <w:name w:val="toc 4"/>
    <w:basedOn w:val="Normal"/>
    <w:next w:val="Normal"/>
    <w:autoRedefine/>
    <w:uiPriority w:val="39"/>
    <w:unhideWhenUsed/>
    <w:rsid w:val="00A74916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A74916"/>
    <w:pPr>
      <w:spacing w:after="0"/>
    </w:pPr>
  </w:style>
  <w:style w:type="table" w:customStyle="1" w:styleId="TableGrid1">
    <w:name w:val="Table Grid1"/>
    <w:basedOn w:val="TableNormal"/>
    <w:next w:val="TableGrid"/>
    <w:rsid w:val="00A7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gal">
    <w:name w:val="Heading-Legal"/>
    <w:basedOn w:val="Normal"/>
    <w:link w:val="Heading-LegalChar"/>
    <w:rsid w:val="00A74916"/>
    <w:pPr>
      <w:keepLines/>
      <w:shd w:val="clear" w:color="auto" w:fill="262626" w:themeFill="text1" w:themeFillTint="D9"/>
      <w:spacing w:after="0" w:line="360" w:lineRule="auto"/>
      <w:jc w:val="center"/>
    </w:pPr>
    <w:rPr>
      <w:rFonts w:eastAsia="Times New Roman" w:cs="Times"/>
      <w:b/>
      <w:color w:val="FFFFFF"/>
      <w:szCs w:val="20"/>
    </w:rPr>
  </w:style>
  <w:style w:type="character" w:customStyle="1" w:styleId="Heading-LegalChar">
    <w:name w:val="Heading-Legal Char"/>
    <w:basedOn w:val="DefaultParagraphFont"/>
    <w:link w:val="Heading-Legal"/>
    <w:rsid w:val="00A74916"/>
    <w:rPr>
      <w:rFonts w:ascii="Arial" w:eastAsia="Times New Roman" w:hAnsi="Arial" w:cs="Times"/>
      <w:b/>
      <w:color w:val="FFFFFF"/>
      <w:sz w:val="22"/>
      <w:szCs w:val="20"/>
      <w:shd w:val="clear" w:color="auto" w:fill="262626" w:themeFill="text1" w:themeFillTint="D9"/>
    </w:rPr>
  </w:style>
  <w:style w:type="paragraph" w:customStyle="1" w:styleId="DisclaimerText">
    <w:name w:val="Disclaimer Text"/>
    <w:basedOn w:val="Normal"/>
    <w:rsid w:val="00A74916"/>
    <w:pPr>
      <w:shd w:val="clear" w:color="auto" w:fill="E7E6E6" w:themeFill="background2"/>
      <w:spacing w:after="120" w:line="240" w:lineRule="auto"/>
      <w:jc w:val="left"/>
    </w:pPr>
    <w:rPr>
      <w:rFonts w:eastAsia="Times New Roman" w:cs="Times New Roman"/>
      <w:i/>
      <w:iCs/>
      <w:szCs w:val="20"/>
      <w:lang w:eastAsia="en-AU"/>
    </w:rPr>
  </w:style>
  <w:style w:type="paragraph" w:customStyle="1" w:styleId="ContactDetails">
    <w:name w:val="Contact Details"/>
    <w:basedOn w:val="Normal"/>
    <w:rsid w:val="00A74916"/>
    <w:pPr>
      <w:tabs>
        <w:tab w:val="left" w:pos="1418"/>
        <w:tab w:val="left" w:pos="5812"/>
      </w:tabs>
      <w:spacing w:after="0" w:line="240" w:lineRule="auto"/>
      <w:jc w:val="left"/>
    </w:pPr>
    <w:rPr>
      <w:rFonts w:eastAsia="Times New Roman" w:cs="Times New Roman"/>
      <w:szCs w:val="20"/>
      <w:lang w:eastAsia="en-AU"/>
    </w:rPr>
  </w:style>
  <w:style w:type="table" w:customStyle="1" w:styleId="TableGrid2">
    <w:name w:val="Table Grid2"/>
    <w:basedOn w:val="TableNormal"/>
    <w:next w:val="TableGrid"/>
    <w:rsid w:val="00A74916"/>
    <w:pPr>
      <w:keepLines/>
      <w:spacing w:after="0" w:line="240" w:lineRule="auto"/>
    </w:pPr>
    <w:rPr>
      <w:rFonts w:ascii="Times" w:eastAsia="Times New Roman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491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491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4916"/>
    <w:pPr>
      <w:spacing w:after="0" w:line="240" w:lineRule="auto"/>
      <w:jc w:val="both"/>
    </w:pPr>
    <w:rPr>
      <w:rFonts w:ascii="Arial" w:hAnsi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74916"/>
    <w:rPr>
      <w:color w:val="808080"/>
    </w:rPr>
  </w:style>
  <w:style w:type="paragraph" w:customStyle="1" w:styleId="CopyrightStatement">
    <w:name w:val="Copyright Statement"/>
    <w:basedOn w:val="Normal"/>
    <w:rsid w:val="00A74916"/>
    <w:pPr>
      <w:spacing w:after="0" w:line="240" w:lineRule="auto"/>
      <w:jc w:val="center"/>
    </w:pPr>
    <w:rPr>
      <w:rFonts w:eastAsia="Times New Roman" w:cs="Times New Roman"/>
      <w:b/>
      <w:bCs/>
      <w:szCs w:val="20"/>
      <w:lang w:eastAsia="en-AU"/>
    </w:rPr>
  </w:style>
  <w:style w:type="paragraph" w:customStyle="1" w:styleId="CopyrightText">
    <w:name w:val="Copyright Text"/>
    <w:basedOn w:val="Normal"/>
    <w:rsid w:val="00A74916"/>
    <w:pPr>
      <w:spacing w:before="120" w:after="120" w:line="240" w:lineRule="auto"/>
      <w:jc w:val="center"/>
    </w:pPr>
    <w:rPr>
      <w:rFonts w:eastAsia="Times New Roman" w:cs="Times New Roman"/>
      <w:szCs w:val="20"/>
    </w:rPr>
  </w:style>
  <w:style w:type="paragraph" w:customStyle="1" w:styleId="CreativeCommonsstatement">
    <w:name w:val="Creative Commons statement"/>
    <w:basedOn w:val="Normal"/>
    <w:rsid w:val="00A74916"/>
    <w:pPr>
      <w:spacing w:after="0" w:line="240" w:lineRule="auto"/>
      <w:ind w:left="851"/>
      <w:jc w:val="center"/>
    </w:pPr>
    <w:rPr>
      <w:rFonts w:eastAsia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7A4C0B5334C98AA750619FACE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29BB-102E-4736-A424-2F2594E0EB8A}"/>
      </w:docPartPr>
      <w:docPartBody>
        <w:p w:rsidR="004B506F" w:rsidRDefault="00105F23" w:rsidP="00105F23">
          <w:pPr>
            <w:pStyle w:val="E637A4C0B5334C98AA750619FACEE20C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08D6A25767C14E27B89BBD8C34C4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449-E628-471F-B8FA-2B1725A31404}"/>
      </w:docPartPr>
      <w:docPartBody>
        <w:p w:rsidR="004B506F" w:rsidRDefault="00105F23" w:rsidP="00105F23">
          <w:pPr>
            <w:pStyle w:val="08D6A25767C14E27B89BBD8C34C43FEE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660FCA19C4234BF1B24CDCFF2C66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F54B-CC53-413F-92D2-91B73D0ACD46}"/>
      </w:docPartPr>
      <w:docPartBody>
        <w:p w:rsidR="004B506F" w:rsidRDefault="00105F23" w:rsidP="00105F23">
          <w:pPr>
            <w:pStyle w:val="660FCA19C4234BF1B24CDCFF2C66DAB6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F4EAB3751216459CBA77CE0C8809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997E-E9F3-4A05-B16F-0A2ADD00FE85}"/>
      </w:docPartPr>
      <w:docPartBody>
        <w:p w:rsidR="004B506F" w:rsidRDefault="00105F23" w:rsidP="00105F23">
          <w:pPr>
            <w:pStyle w:val="F4EAB3751216459CBA77CE0C8809A589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D1061EDE07564DB7BBD14B0AE8F9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8361-6856-4EA9-A621-73955FE99267}"/>
      </w:docPartPr>
      <w:docPartBody>
        <w:p w:rsidR="004B506F" w:rsidRDefault="00105F23" w:rsidP="00105F23">
          <w:pPr>
            <w:pStyle w:val="D1061EDE07564DB7BBD14B0AE8F973D8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F38F9803ECAD443D8FFE1CF8B7A4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887E-31C7-4E6C-B1A7-E675297965AB}"/>
      </w:docPartPr>
      <w:docPartBody>
        <w:p w:rsidR="004B506F" w:rsidRDefault="00105F23" w:rsidP="00105F23">
          <w:pPr>
            <w:pStyle w:val="F38F9803ECAD443D8FFE1CF8B7A4709D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00EC69164D5A4794805D89415DFA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8966-6554-410B-B86A-600C51176768}"/>
      </w:docPartPr>
      <w:docPartBody>
        <w:p w:rsidR="004B506F" w:rsidRDefault="00105F23" w:rsidP="00105F23">
          <w:pPr>
            <w:pStyle w:val="00EC69164D5A4794805D89415DFA985E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CD04A334FF164FE69961AE0F67C1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71E4-A9AE-45AE-AF91-EC9F6814063E}"/>
      </w:docPartPr>
      <w:docPartBody>
        <w:p w:rsidR="004B506F" w:rsidRDefault="00105F23" w:rsidP="00105F23">
          <w:pPr>
            <w:pStyle w:val="CD04A334FF164FE69961AE0F67C16D6E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2BB9E5FA63994FDC88AF3FE14694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5F47-BD5E-4B1F-8DAC-5F27694FF5C3}"/>
      </w:docPartPr>
      <w:docPartBody>
        <w:p w:rsidR="004B506F" w:rsidRDefault="00105F23" w:rsidP="00105F23">
          <w:pPr>
            <w:pStyle w:val="2BB9E5FA63994FDC88AF3FE1469462F8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A3EB0AA1AA2D4CAB9B14E533EE9C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E2D8-1924-48B8-9940-4C37DD3ABE19}"/>
      </w:docPartPr>
      <w:docPartBody>
        <w:p w:rsidR="004B506F" w:rsidRDefault="00105F23" w:rsidP="00105F23">
          <w:pPr>
            <w:pStyle w:val="A3EB0AA1AA2D4CAB9B14E533EE9CD49A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488ABBE5DBE54489AE1EC009510A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147-C1C6-4E6B-9F12-765183C426EF}"/>
      </w:docPartPr>
      <w:docPartBody>
        <w:p w:rsidR="004B506F" w:rsidRDefault="00105F23" w:rsidP="00105F23">
          <w:pPr>
            <w:pStyle w:val="488ABBE5DBE54489AE1EC009510A9EF7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867D9EF8212F4C91B8DF8DD25C09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A7CC-D18F-4071-BFE3-512ED7372222}"/>
      </w:docPartPr>
      <w:docPartBody>
        <w:p w:rsidR="004B506F" w:rsidRDefault="00105F23" w:rsidP="00105F23">
          <w:pPr>
            <w:pStyle w:val="867D9EF8212F4C91B8DF8DD25C09C5E4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7C4565599C3F488CB4CC7CD631CD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7B90-5B75-47FB-AA88-449903F71F19}"/>
      </w:docPartPr>
      <w:docPartBody>
        <w:p w:rsidR="004B506F" w:rsidRDefault="00105F23" w:rsidP="00105F23">
          <w:pPr>
            <w:pStyle w:val="7C4565599C3F488CB4CC7CD631CDEADC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A56EA37C579445BFA419AD7E980C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A36D-26BD-43CC-8032-0000E4CB8894}"/>
      </w:docPartPr>
      <w:docPartBody>
        <w:p w:rsidR="004B506F" w:rsidRDefault="00105F23" w:rsidP="00105F23">
          <w:pPr>
            <w:pStyle w:val="A56EA37C579445BFA419AD7E980CB7ED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EF38ABDBFD854E42A5D081E1711C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DD66-46A5-4D39-BB98-74AA8EA82058}"/>
      </w:docPartPr>
      <w:docPartBody>
        <w:p w:rsidR="004B506F" w:rsidRDefault="00105F23" w:rsidP="00105F23">
          <w:pPr>
            <w:pStyle w:val="EF38ABDBFD854E42A5D081E1711CFDF1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B9F666D08EBF4B05BB8B51508A06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6460-5D60-48FA-9BA2-2845CE89A141}"/>
      </w:docPartPr>
      <w:docPartBody>
        <w:p w:rsidR="004B506F" w:rsidRDefault="00105F23" w:rsidP="00105F23">
          <w:pPr>
            <w:pStyle w:val="B9F666D08EBF4B05BB8B51508A06C5C9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F1212FC4C6824ABCBD04CBFBF4A7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81E6-FDA9-4190-A880-2F08F0B6338B}"/>
      </w:docPartPr>
      <w:docPartBody>
        <w:p w:rsidR="004B506F" w:rsidRDefault="00105F23" w:rsidP="00105F23">
          <w:pPr>
            <w:pStyle w:val="F1212FC4C6824ABCBD04CBFBF4A71988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86CBF6A801804AC28474D685308D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DEC9-0636-4040-B817-476D497B4677}"/>
      </w:docPartPr>
      <w:docPartBody>
        <w:p w:rsidR="004B506F" w:rsidRDefault="00105F23" w:rsidP="00105F23">
          <w:pPr>
            <w:pStyle w:val="86CBF6A801804AC28474D685308D244C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E2AC4638E5E44C528342BF4EDD3F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0500-27CF-47BE-A4E4-0006FE50E08B}"/>
      </w:docPartPr>
      <w:docPartBody>
        <w:p w:rsidR="004B506F" w:rsidRDefault="00105F23" w:rsidP="00105F23">
          <w:pPr>
            <w:pStyle w:val="E2AC4638E5E44C528342BF4EDD3F4A5D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CE64018B61B2469389A731004F57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6DCF-BB71-4050-9F47-5678EEC0F99C}"/>
      </w:docPartPr>
      <w:docPartBody>
        <w:p w:rsidR="004B506F" w:rsidRDefault="00105F23" w:rsidP="00105F23">
          <w:pPr>
            <w:pStyle w:val="CE64018B61B2469389A731004F57FDB7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5578FC8E8D46438A878678EB739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3771-D3CB-4132-94D9-25DB1130EBE0}"/>
      </w:docPartPr>
      <w:docPartBody>
        <w:p w:rsidR="004B506F" w:rsidRDefault="00105F23" w:rsidP="00105F23">
          <w:pPr>
            <w:pStyle w:val="5578FC8E8D46438A878678EB7397DAB0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  <w:docPart>
      <w:docPartPr>
        <w:name w:val="A0058EB130B34327BFEF5ACFFBD1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8CA8-862E-4BAE-B76C-D8B5D4F02D3D}"/>
      </w:docPartPr>
      <w:docPartBody>
        <w:p w:rsidR="004B506F" w:rsidRDefault="00105F23" w:rsidP="00105F23">
          <w:pPr>
            <w:pStyle w:val="A0058EB130B34327BFEF5ACFFBD13F40"/>
          </w:pPr>
          <w:r w:rsidRPr="00EE47C7">
            <w:rPr>
              <w:rStyle w:val="PlaceholderText"/>
              <w:rFonts w:ascii="Arial" w:eastAsiaTheme="minorHAnsi" w:hAnsi="Arial" w:cs="Arial"/>
              <w:i/>
              <w:color w:val="F2F2F2" w:themeColor="background1" w:themeShade="F2"/>
            </w:rPr>
            <w:t>Click here to enter text</w:t>
          </w:r>
          <w:r w:rsidRPr="00385EAE">
            <w:rPr>
              <w:rStyle w:val="PlaceholderText"/>
              <w:rFonts w:ascii="Arial" w:eastAsiaTheme="minorHAnsi" w:hAnsi="Arial" w:cs="Arial"/>
              <w:i/>
              <w:color w:val="DEEAF6" w:themeColor="accent1" w:theme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3"/>
    <w:rsid w:val="00105F23"/>
    <w:rsid w:val="00126363"/>
    <w:rsid w:val="00435354"/>
    <w:rsid w:val="004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F23"/>
    <w:rPr>
      <w:color w:val="808080"/>
    </w:rPr>
  </w:style>
  <w:style w:type="paragraph" w:customStyle="1" w:styleId="E637A4C0B5334C98AA750619FACEE20C">
    <w:name w:val="E637A4C0B5334C98AA750619FACEE20C"/>
    <w:rsid w:val="00105F23"/>
  </w:style>
  <w:style w:type="paragraph" w:customStyle="1" w:styleId="08D6A25767C14E27B89BBD8C34C43FEE">
    <w:name w:val="08D6A25767C14E27B89BBD8C34C43FEE"/>
    <w:rsid w:val="00105F23"/>
  </w:style>
  <w:style w:type="paragraph" w:customStyle="1" w:styleId="660FCA19C4234BF1B24CDCFF2C66DAB6">
    <w:name w:val="660FCA19C4234BF1B24CDCFF2C66DAB6"/>
    <w:rsid w:val="00105F23"/>
  </w:style>
  <w:style w:type="paragraph" w:customStyle="1" w:styleId="F4EAB3751216459CBA77CE0C8809A589">
    <w:name w:val="F4EAB3751216459CBA77CE0C8809A589"/>
    <w:rsid w:val="00105F23"/>
  </w:style>
  <w:style w:type="paragraph" w:customStyle="1" w:styleId="D1061EDE07564DB7BBD14B0AE8F973D8">
    <w:name w:val="D1061EDE07564DB7BBD14B0AE8F973D8"/>
    <w:rsid w:val="00105F23"/>
  </w:style>
  <w:style w:type="paragraph" w:customStyle="1" w:styleId="F38F9803ECAD443D8FFE1CF8B7A4709D">
    <w:name w:val="F38F9803ECAD443D8FFE1CF8B7A4709D"/>
    <w:rsid w:val="00105F23"/>
  </w:style>
  <w:style w:type="paragraph" w:customStyle="1" w:styleId="00EC69164D5A4794805D89415DFA985E">
    <w:name w:val="00EC69164D5A4794805D89415DFA985E"/>
    <w:rsid w:val="00105F23"/>
  </w:style>
  <w:style w:type="paragraph" w:customStyle="1" w:styleId="CD04A334FF164FE69961AE0F67C16D6E">
    <w:name w:val="CD04A334FF164FE69961AE0F67C16D6E"/>
    <w:rsid w:val="00105F23"/>
  </w:style>
  <w:style w:type="paragraph" w:customStyle="1" w:styleId="2BB9E5FA63994FDC88AF3FE1469462F8">
    <w:name w:val="2BB9E5FA63994FDC88AF3FE1469462F8"/>
    <w:rsid w:val="00105F23"/>
  </w:style>
  <w:style w:type="paragraph" w:customStyle="1" w:styleId="A3EB0AA1AA2D4CAB9B14E533EE9CD49A">
    <w:name w:val="A3EB0AA1AA2D4CAB9B14E533EE9CD49A"/>
    <w:rsid w:val="00105F23"/>
  </w:style>
  <w:style w:type="paragraph" w:customStyle="1" w:styleId="488ABBE5DBE54489AE1EC009510A9EF7">
    <w:name w:val="488ABBE5DBE54489AE1EC009510A9EF7"/>
    <w:rsid w:val="00105F23"/>
  </w:style>
  <w:style w:type="paragraph" w:customStyle="1" w:styleId="867D9EF8212F4C91B8DF8DD25C09C5E4">
    <w:name w:val="867D9EF8212F4C91B8DF8DD25C09C5E4"/>
    <w:rsid w:val="00105F23"/>
  </w:style>
  <w:style w:type="paragraph" w:customStyle="1" w:styleId="7C4565599C3F488CB4CC7CD631CDEADC">
    <w:name w:val="7C4565599C3F488CB4CC7CD631CDEADC"/>
    <w:rsid w:val="00105F23"/>
  </w:style>
  <w:style w:type="paragraph" w:customStyle="1" w:styleId="A56EA37C579445BFA419AD7E980CB7ED">
    <w:name w:val="A56EA37C579445BFA419AD7E980CB7ED"/>
    <w:rsid w:val="00105F23"/>
  </w:style>
  <w:style w:type="paragraph" w:customStyle="1" w:styleId="EF38ABDBFD854E42A5D081E1711CFDF1">
    <w:name w:val="EF38ABDBFD854E42A5D081E1711CFDF1"/>
    <w:rsid w:val="00105F23"/>
  </w:style>
  <w:style w:type="paragraph" w:customStyle="1" w:styleId="B9F666D08EBF4B05BB8B51508A06C5C9">
    <w:name w:val="B9F666D08EBF4B05BB8B51508A06C5C9"/>
    <w:rsid w:val="00105F23"/>
  </w:style>
  <w:style w:type="paragraph" w:customStyle="1" w:styleId="F1212FC4C6824ABCBD04CBFBF4A71988">
    <w:name w:val="F1212FC4C6824ABCBD04CBFBF4A71988"/>
    <w:rsid w:val="00105F23"/>
  </w:style>
  <w:style w:type="paragraph" w:customStyle="1" w:styleId="86CBF6A801804AC28474D685308D244C">
    <w:name w:val="86CBF6A801804AC28474D685308D244C"/>
    <w:rsid w:val="00105F23"/>
  </w:style>
  <w:style w:type="paragraph" w:customStyle="1" w:styleId="E2AC4638E5E44C528342BF4EDD3F4A5D">
    <w:name w:val="E2AC4638E5E44C528342BF4EDD3F4A5D"/>
    <w:rsid w:val="00105F23"/>
  </w:style>
  <w:style w:type="paragraph" w:customStyle="1" w:styleId="CE64018B61B2469389A731004F57FDB7">
    <w:name w:val="CE64018B61B2469389A731004F57FDB7"/>
    <w:rsid w:val="00105F23"/>
  </w:style>
  <w:style w:type="paragraph" w:customStyle="1" w:styleId="5578FC8E8D46438A878678EB7397DAB0">
    <w:name w:val="5578FC8E8D46438A878678EB7397DAB0"/>
    <w:rsid w:val="00105F23"/>
  </w:style>
  <w:style w:type="paragraph" w:customStyle="1" w:styleId="A0058EB130B34327BFEF5ACFFBD13F40">
    <w:name w:val="A0058EB130B34327BFEF5ACFFBD13F40"/>
    <w:rsid w:val="00105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Jane Bringolf</cp:lastModifiedBy>
  <cp:revision>3</cp:revision>
  <dcterms:created xsi:type="dcterms:W3CDTF">2018-10-04T00:55:00Z</dcterms:created>
  <dcterms:modified xsi:type="dcterms:W3CDTF">2018-10-07T03:26:00Z</dcterms:modified>
</cp:coreProperties>
</file>