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75E1" w14:textId="7AA36649" w:rsidR="008D6EB0" w:rsidRDefault="000E5C02" w:rsidP="009A426A">
      <w:pPr>
        <w:pStyle w:val="Heading2"/>
        <w:jc w:val="center"/>
        <w:rPr>
          <w:b w:val="0"/>
          <w:bCs w:val="0"/>
          <w:lang w:val="en-US"/>
        </w:rPr>
      </w:pPr>
      <w:r w:rsidRPr="005F167C">
        <w:rPr>
          <w:b w:val="0"/>
          <w:bCs w:val="0"/>
          <w:lang w:val="en-US"/>
        </w:rPr>
        <w:t>Designing public transit systems for accessibility and inclusion of people with cognitive impairments</w:t>
      </w:r>
    </w:p>
    <w:p w14:paraId="47B30C39" w14:textId="6F35172C" w:rsidR="005F167C" w:rsidRPr="005F167C" w:rsidRDefault="005F167C" w:rsidP="005F167C">
      <w:pPr>
        <w:rPr>
          <w:lang w:val="en-US"/>
        </w:rPr>
      </w:pPr>
      <w:r>
        <w:rPr>
          <w:lang w:val="en-US"/>
        </w:rPr>
        <w:t>Author: Emily Ong, Project Lead and Co-Chair of DAI ED-SiG</w:t>
      </w:r>
    </w:p>
    <w:p w14:paraId="129B27B1" w14:textId="667BFDC7" w:rsidR="009B6F76" w:rsidRDefault="009B6F76" w:rsidP="009B6F76">
      <w:pPr>
        <w:rPr>
          <w:lang w:val="en-US"/>
        </w:rPr>
      </w:pPr>
      <w:r w:rsidRPr="009B6F76">
        <w:rPr>
          <w:lang w:val="en-US"/>
        </w:rPr>
        <w:t xml:space="preserve">A safe, inclusive, and accessible public transport is more than ramps, lifts, and barrier-free features such as a tactile guiding system. It must enable commuters of diverse abilities to experience mobility easily and have the confidence to use public transport with minimal assistance or independently. </w:t>
      </w:r>
    </w:p>
    <w:p w14:paraId="4DA2F7D8" w14:textId="1799BB5A" w:rsidR="004B5E94" w:rsidRDefault="00A21539" w:rsidP="009B6F76">
      <w:pPr>
        <w:rPr>
          <w:lang w:val="en-US"/>
        </w:rPr>
      </w:pPr>
      <w:r w:rsidRPr="00A21539">
        <w:rPr>
          <w:lang w:val="en-US"/>
        </w:rPr>
        <w:t xml:space="preserve">In Singapore, the Land Transport Authority (LTA) has been working with various partners to improve commuters’ accessibility to the public transport system including those with sight and hearing impairments. However, when it comes to accessibility for commuters with dementia, the primarily focus has been on expanding number of Dementia Go-To-Points (GTPs) which serves as designated “safe return points” for members of the public to bring persons with dementia who are lost in </w:t>
      </w:r>
      <w:r w:rsidR="00C91E5F">
        <w:rPr>
          <w:lang w:val="en-US"/>
        </w:rPr>
        <w:t xml:space="preserve">train </w:t>
      </w:r>
      <w:r w:rsidRPr="00A21539">
        <w:rPr>
          <w:lang w:val="en-US"/>
        </w:rPr>
        <w:t>stations, bus interchanges and integrated transport hubs.</w:t>
      </w:r>
      <w:r w:rsidR="006C5AB4">
        <w:rPr>
          <w:lang w:val="en-US"/>
        </w:rPr>
        <w:t xml:space="preserve"> </w:t>
      </w:r>
      <w:r w:rsidR="00510DE8">
        <w:rPr>
          <w:lang w:val="en-US"/>
        </w:rPr>
        <w:t xml:space="preserve">Many people with dementia would want to maintain their independence, including </w:t>
      </w:r>
      <w:r w:rsidR="00207A39">
        <w:rPr>
          <w:lang w:val="en-US"/>
        </w:rPr>
        <w:t xml:space="preserve">able to take public transport independently or with minimal support. </w:t>
      </w:r>
    </w:p>
    <w:p w14:paraId="5FACE5F9" w14:textId="7CB0E874" w:rsidR="005F70A4" w:rsidRDefault="00B46CE9" w:rsidP="009B6F76">
      <w:pPr>
        <w:rPr>
          <w:lang w:val="en-US"/>
        </w:rPr>
      </w:pPr>
      <w:r>
        <w:rPr>
          <w:lang w:val="en-US"/>
        </w:rPr>
        <w:t xml:space="preserve">Two members of the </w:t>
      </w:r>
      <w:hyperlink r:id="rId8" w:history="1">
        <w:r w:rsidR="009B6F76" w:rsidRPr="00117DB2">
          <w:rPr>
            <w:rStyle w:val="Hyperlink"/>
            <w:lang w:val="en-US"/>
          </w:rPr>
          <w:t>Environmental Design Special Interest Group (ED-SiG)</w:t>
        </w:r>
      </w:hyperlink>
      <w:r w:rsidR="009B6F76" w:rsidRPr="009B6F76">
        <w:rPr>
          <w:lang w:val="en-US"/>
        </w:rPr>
        <w:t xml:space="preserve"> </w:t>
      </w:r>
      <w:r w:rsidR="00684D2D">
        <w:rPr>
          <w:lang w:val="en-US"/>
        </w:rPr>
        <w:t xml:space="preserve">of Dementia Alliance International (DAI) </w:t>
      </w:r>
      <w:r>
        <w:rPr>
          <w:lang w:val="en-US"/>
        </w:rPr>
        <w:t xml:space="preserve">were invited </w:t>
      </w:r>
      <w:r w:rsidR="00DB5BBA">
        <w:rPr>
          <w:lang w:val="en-US"/>
        </w:rPr>
        <w:t>by Dementia Singapore to be</w:t>
      </w:r>
      <w:r w:rsidR="00116F45">
        <w:rPr>
          <w:lang w:val="en-US"/>
        </w:rPr>
        <w:t xml:space="preserve"> </w:t>
      </w:r>
      <w:r w:rsidR="00DB5BBA">
        <w:rPr>
          <w:lang w:val="en-US"/>
        </w:rPr>
        <w:t>part of the working group</w:t>
      </w:r>
      <w:r w:rsidR="007B2865">
        <w:rPr>
          <w:lang w:val="en-US"/>
        </w:rPr>
        <w:t xml:space="preserve"> of ‘Find Your Way’</w:t>
      </w:r>
      <w:r w:rsidR="00DB5BBA">
        <w:rPr>
          <w:lang w:val="en-US"/>
        </w:rPr>
        <w:t xml:space="preserve"> </w:t>
      </w:r>
      <w:r w:rsidR="00B8212B">
        <w:rPr>
          <w:lang w:val="en-US"/>
        </w:rPr>
        <w:t xml:space="preserve">initiative </w:t>
      </w:r>
      <w:r w:rsidR="00DB5BBA">
        <w:rPr>
          <w:lang w:val="en-US"/>
        </w:rPr>
        <w:t>with</w:t>
      </w:r>
      <w:r w:rsidR="00E33B82">
        <w:rPr>
          <w:lang w:val="en-US"/>
        </w:rPr>
        <w:t xml:space="preserve"> other </w:t>
      </w:r>
      <w:r w:rsidR="00DE3C36">
        <w:rPr>
          <w:lang w:val="en-US"/>
        </w:rPr>
        <w:t>local dementia advocates and largest Public Bus</w:t>
      </w:r>
      <w:r w:rsidR="00516A97">
        <w:rPr>
          <w:lang w:val="en-US"/>
        </w:rPr>
        <w:t xml:space="preserve"> </w:t>
      </w:r>
      <w:r w:rsidR="00350D94">
        <w:rPr>
          <w:lang w:val="en-US"/>
        </w:rPr>
        <w:t>O</w:t>
      </w:r>
      <w:r w:rsidR="00516A97">
        <w:rPr>
          <w:lang w:val="en-US"/>
        </w:rPr>
        <w:t>perator</w:t>
      </w:r>
      <w:r w:rsidR="00153666">
        <w:rPr>
          <w:lang w:val="en-US"/>
        </w:rPr>
        <w:t>,</w:t>
      </w:r>
      <w:r w:rsidR="00DB5BBA">
        <w:rPr>
          <w:lang w:val="en-US"/>
        </w:rPr>
        <w:t xml:space="preserve"> SBS Transit</w:t>
      </w:r>
      <w:r w:rsidR="00153666">
        <w:rPr>
          <w:lang w:val="en-US"/>
        </w:rPr>
        <w:t>.</w:t>
      </w:r>
      <w:r w:rsidR="00BC66EF">
        <w:rPr>
          <w:lang w:val="en-US"/>
        </w:rPr>
        <w:t xml:space="preserve"> </w:t>
      </w:r>
      <w:r w:rsidR="0010286F">
        <w:rPr>
          <w:lang w:val="en-US"/>
        </w:rPr>
        <w:t xml:space="preserve">The initiative aims to </w:t>
      </w:r>
      <w:r w:rsidR="00BC66EF">
        <w:rPr>
          <w:lang w:val="en-US"/>
        </w:rPr>
        <w:t>make it easier for persons</w:t>
      </w:r>
      <w:r w:rsidR="000C1033">
        <w:rPr>
          <w:lang w:val="en-US"/>
        </w:rPr>
        <w:t xml:space="preserve"> living</w:t>
      </w:r>
      <w:r w:rsidR="00BC66EF">
        <w:rPr>
          <w:lang w:val="en-US"/>
        </w:rPr>
        <w:t xml:space="preserve"> with dementia to </w:t>
      </w:r>
      <w:r w:rsidR="000C1033">
        <w:rPr>
          <w:lang w:val="en-US"/>
        </w:rPr>
        <w:t xml:space="preserve">navigate </w:t>
      </w:r>
      <w:r w:rsidR="00E95BC0">
        <w:rPr>
          <w:lang w:val="en-US"/>
        </w:rPr>
        <w:t xml:space="preserve">within bus interchanges and Mass Rapid </w:t>
      </w:r>
      <w:r w:rsidR="00FF2A8E">
        <w:rPr>
          <w:lang w:val="en-US"/>
        </w:rPr>
        <w:t xml:space="preserve">Transit </w:t>
      </w:r>
      <w:r w:rsidR="00F26FED">
        <w:rPr>
          <w:lang w:val="en-US"/>
        </w:rPr>
        <w:t>(MRT) Stations in Singapore</w:t>
      </w:r>
      <w:r w:rsidR="00153666">
        <w:rPr>
          <w:lang w:val="en-US"/>
        </w:rPr>
        <w:t xml:space="preserve"> t</w:t>
      </w:r>
      <w:r w:rsidR="008356C8">
        <w:rPr>
          <w:lang w:val="en-US"/>
        </w:rPr>
        <w:t>hat it manages</w:t>
      </w:r>
      <w:r w:rsidR="0000132E">
        <w:rPr>
          <w:lang w:val="en-US"/>
        </w:rPr>
        <w:t xml:space="preserve">. </w:t>
      </w:r>
      <w:r w:rsidR="00DC7D64">
        <w:rPr>
          <w:lang w:val="en-US"/>
        </w:rPr>
        <w:t xml:space="preserve">ED-SiG </w:t>
      </w:r>
      <w:r w:rsidR="0060303B">
        <w:rPr>
          <w:lang w:val="en-US"/>
        </w:rPr>
        <w:t>was set up with the intention</w:t>
      </w:r>
      <w:r w:rsidR="009B6F76" w:rsidRPr="009B6F76">
        <w:rPr>
          <w:lang w:val="en-US"/>
        </w:rPr>
        <w:t xml:space="preserve"> to provide technical advice and promote the implementation of dementia enabling designs that are intuitive to navigate, easy to comprehend and manageable</w:t>
      </w:r>
      <w:r w:rsidR="005F0422">
        <w:rPr>
          <w:lang w:val="en-US"/>
        </w:rPr>
        <w:t xml:space="preserve"> for </w:t>
      </w:r>
      <w:r w:rsidR="00320CAC">
        <w:rPr>
          <w:lang w:val="en-US"/>
        </w:rPr>
        <w:t>persons with dementia</w:t>
      </w:r>
      <w:r w:rsidR="009B6F76" w:rsidRPr="009B6F76">
        <w:rPr>
          <w:lang w:val="en-US"/>
        </w:rPr>
        <w:t xml:space="preserve">. </w:t>
      </w:r>
      <w:r w:rsidR="00AE79C8">
        <w:rPr>
          <w:lang w:val="en-US"/>
        </w:rPr>
        <w:t>It is</w:t>
      </w:r>
      <w:r w:rsidR="00EA3821">
        <w:rPr>
          <w:lang w:val="en-US"/>
        </w:rPr>
        <w:t xml:space="preserve"> an international advocacy community </w:t>
      </w:r>
      <w:r w:rsidR="002C5E28">
        <w:rPr>
          <w:lang w:val="en-US"/>
        </w:rPr>
        <w:t xml:space="preserve">comprising </w:t>
      </w:r>
      <w:r w:rsidR="000A4BBA">
        <w:rPr>
          <w:lang w:val="en-US"/>
        </w:rPr>
        <w:t xml:space="preserve">of </w:t>
      </w:r>
      <w:r w:rsidR="00E62BFE">
        <w:rPr>
          <w:lang w:val="en-US"/>
        </w:rPr>
        <w:t xml:space="preserve">DAI </w:t>
      </w:r>
      <w:r w:rsidR="008F30EB">
        <w:rPr>
          <w:lang w:val="en-US"/>
        </w:rPr>
        <w:t>advocates</w:t>
      </w:r>
      <w:r w:rsidR="00DA5902">
        <w:rPr>
          <w:lang w:val="en-US"/>
        </w:rPr>
        <w:t xml:space="preserve">, care partners, and technical experts, including </w:t>
      </w:r>
      <w:r w:rsidR="0046101C">
        <w:rPr>
          <w:lang w:val="en-US"/>
        </w:rPr>
        <w:t xml:space="preserve">eminent researchers, </w:t>
      </w:r>
      <w:r w:rsidR="00DA5902">
        <w:rPr>
          <w:lang w:val="en-US"/>
        </w:rPr>
        <w:t xml:space="preserve">architects, </w:t>
      </w:r>
      <w:r w:rsidR="00C71634">
        <w:rPr>
          <w:lang w:val="en-US"/>
        </w:rPr>
        <w:t xml:space="preserve">gerontologists, clinicians, occupational therapists, and accessibility experts. </w:t>
      </w:r>
    </w:p>
    <w:p w14:paraId="5E94981D" w14:textId="4CD32A26" w:rsidR="00F15027" w:rsidRDefault="00F15027" w:rsidP="009B6F76">
      <w:pPr>
        <w:rPr>
          <w:lang w:val="en-US"/>
        </w:rPr>
      </w:pPr>
      <w:r>
        <w:rPr>
          <w:noProof/>
          <w:lang w:val="en-US"/>
        </w:rPr>
        <w:lastRenderedPageBreak/>
        <w:drawing>
          <wp:inline distT="0" distB="0" distL="0" distR="0" wp14:anchorId="30CD7DE0" wp14:editId="590E92B6">
            <wp:extent cx="5731510" cy="4052570"/>
            <wp:effectExtent l="0" t="0" r="2540" b="508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4052570"/>
                    </a:xfrm>
                    <a:prstGeom prst="rect">
                      <a:avLst/>
                    </a:prstGeom>
                  </pic:spPr>
                </pic:pic>
              </a:graphicData>
            </a:graphic>
          </wp:inline>
        </w:drawing>
      </w:r>
    </w:p>
    <w:p w14:paraId="41856B44" w14:textId="2A8D407C" w:rsidR="00CD3E9A" w:rsidRPr="00E40E1D" w:rsidRDefault="00877AD0" w:rsidP="009B6F76">
      <w:pPr>
        <w:rPr>
          <w:i/>
          <w:iCs/>
          <w:lang w:val="en-US"/>
        </w:rPr>
      </w:pPr>
      <w:r>
        <w:rPr>
          <w:i/>
          <w:iCs/>
          <w:lang w:val="en-US"/>
        </w:rPr>
        <w:t>The floor plan of the Toa Payoh Bus Interchange</w:t>
      </w:r>
      <w:r w:rsidR="00E40E1D">
        <w:rPr>
          <w:i/>
          <w:iCs/>
          <w:lang w:val="en-US"/>
        </w:rPr>
        <w:t xml:space="preserve"> (Photo: SBS Transit)</w:t>
      </w:r>
    </w:p>
    <w:p w14:paraId="3C305E08" w14:textId="47629BE4" w:rsidR="00530E05" w:rsidRDefault="00761B4C" w:rsidP="009B6F76">
      <w:pPr>
        <w:rPr>
          <w:lang w:val="en-US"/>
        </w:rPr>
      </w:pPr>
      <w:r>
        <w:rPr>
          <w:lang w:val="en-US"/>
        </w:rPr>
        <w:t>‘</w:t>
      </w:r>
      <w:hyperlink r:id="rId10" w:history="1">
        <w:r w:rsidR="00637B8E" w:rsidRPr="0021313B">
          <w:rPr>
            <w:rStyle w:val="Hyperlink"/>
            <w:lang w:val="en-US"/>
          </w:rPr>
          <w:t>Find Your Way</w:t>
        </w:r>
      </w:hyperlink>
      <w:r w:rsidR="00637B8E">
        <w:rPr>
          <w:lang w:val="en-US"/>
        </w:rPr>
        <w:t xml:space="preserve">’ </w:t>
      </w:r>
      <w:r>
        <w:rPr>
          <w:lang w:val="en-US"/>
        </w:rPr>
        <w:t xml:space="preserve">project is the </w:t>
      </w:r>
      <w:r w:rsidR="003E78CD">
        <w:rPr>
          <w:lang w:val="en-US"/>
        </w:rPr>
        <w:t xml:space="preserve">first of its kind </w:t>
      </w:r>
      <w:r w:rsidR="001B3FD9">
        <w:rPr>
          <w:lang w:val="en-US"/>
        </w:rPr>
        <w:t xml:space="preserve">in </w:t>
      </w:r>
      <w:r w:rsidR="00CE65C7">
        <w:rPr>
          <w:lang w:val="en-US"/>
        </w:rPr>
        <w:t xml:space="preserve">Singapore </w:t>
      </w:r>
      <w:r w:rsidR="003E78CD">
        <w:rPr>
          <w:lang w:val="en-US"/>
        </w:rPr>
        <w:t xml:space="preserve">where a bus interchange </w:t>
      </w:r>
      <w:r w:rsidR="00886862">
        <w:rPr>
          <w:lang w:val="en-US"/>
        </w:rPr>
        <w:t xml:space="preserve">is color-coded into distinct zones and represented by an image of a </w:t>
      </w:r>
      <w:r w:rsidR="005F5A5B">
        <w:rPr>
          <w:lang w:val="en-US"/>
        </w:rPr>
        <w:t xml:space="preserve">nostalgic childhood game. </w:t>
      </w:r>
      <w:r w:rsidR="0093028A">
        <w:rPr>
          <w:lang w:val="en-US"/>
        </w:rPr>
        <w:t>Th</w:t>
      </w:r>
      <w:r w:rsidR="0065522C">
        <w:rPr>
          <w:lang w:val="en-US"/>
        </w:rPr>
        <w:t xml:space="preserve">e usage of color helps to create the spatial zoning </w:t>
      </w:r>
      <w:r w:rsidR="00955DBA">
        <w:rPr>
          <w:lang w:val="en-US"/>
        </w:rPr>
        <w:t>organization</w:t>
      </w:r>
      <w:r w:rsidR="0065522C">
        <w:rPr>
          <w:lang w:val="en-US"/>
        </w:rPr>
        <w:t xml:space="preserve"> </w:t>
      </w:r>
      <w:r w:rsidR="00B0047B">
        <w:rPr>
          <w:lang w:val="en-US"/>
        </w:rPr>
        <w:t>that</w:t>
      </w:r>
      <w:r w:rsidR="002E29F6">
        <w:rPr>
          <w:lang w:val="en-US"/>
        </w:rPr>
        <w:t xml:space="preserve"> </w:t>
      </w:r>
      <w:r w:rsidR="00745358">
        <w:rPr>
          <w:lang w:val="en-US"/>
        </w:rPr>
        <w:t>make</w:t>
      </w:r>
      <w:r w:rsidR="00830931">
        <w:rPr>
          <w:lang w:val="en-US"/>
        </w:rPr>
        <w:t>s it easier for persons with dementia to</w:t>
      </w:r>
      <w:r w:rsidR="00EC2430">
        <w:rPr>
          <w:lang w:val="en-US"/>
        </w:rPr>
        <w:t xml:space="preserve"> perceive the space and find information</w:t>
      </w:r>
      <w:r w:rsidR="00916E8E">
        <w:rPr>
          <w:lang w:val="en-US"/>
        </w:rPr>
        <w:t xml:space="preserve"> in a busy and complex environment like a bus interchange. </w:t>
      </w:r>
    </w:p>
    <w:p w14:paraId="77A31460" w14:textId="1DD3DB86" w:rsidR="00112D14" w:rsidRDefault="000B69E1" w:rsidP="009B6F76">
      <w:pPr>
        <w:rPr>
          <w:lang w:val="en-US"/>
        </w:rPr>
      </w:pPr>
      <w:r>
        <w:rPr>
          <w:noProof/>
          <w:lang w:val="en-US"/>
        </w:rPr>
        <w:lastRenderedPageBreak/>
        <w:drawing>
          <wp:inline distT="0" distB="0" distL="0" distR="0" wp14:anchorId="639973A0" wp14:editId="573245D8">
            <wp:extent cx="5731510" cy="4298950"/>
            <wp:effectExtent l="0" t="0" r="2540" b="6350"/>
            <wp:docPr id="3" name="Picture 3" descr="A picture containing indoor,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ceil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34B731E1" w14:textId="7D1C846B" w:rsidR="00F0149F" w:rsidRPr="00E40E1D" w:rsidRDefault="00E9237A" w:rsidP="009B6F76">
      <w:pPr>
        <w:rPr>
          <w:i/>
          <w:iCs/>
          <w:lang w:val="en-US"/>
        </w:rPr>
      </w:pPr>
      <w:r>
        <w:rPr>
          <w:i/>
          <w:iCs/>
          <w:lang w:val="en-US"/>
        </w:rPr>
        <w:t>The purple five stone, a nostalgic childhood game</w:t>
      </w:r>
      <w:r w:rsidR="00BE1D96">
        <w:rPr>
          <w:i/>
          <w:iCs/>
          <w:lang w:val="en-US"/>
        </w:rPr>
        <w:t xml:space="preserve">. (Photo: </w:t>
      </w:r>
      <w:r w:rsidR="00F66DD0">
        <w:rPr>
          <w:i/>
          <w:iCs/>
          <w:lang w:val="en-US"/>
        </w:rPr>
        <w:t>Dementia Singapore</w:t>
      </w:r>
      <w:r w:rsidR="00BE1D96">
        <w:rPr>
          <w:i/>
          <w:iCs/>
          <w:lang w:val="en-US"/>
        </w:rPr>
        <w:t>)</w:t>
      </w:r>
    </w:p>
    <w:p w14:paraId="46D8E4FA" w14:textId="45D3AADB" w:rsidR="00761B4C" w:rsidRDefault="007426DC" w:rsidP="009B6F76">
      <w:pPr>
        <w:rPr>
          <w:lang w:val="en-US"/>
        </w:rPr>
      </w:pPr>
      <w:r>
        <w:rPr>
          <w:lang w:val="en-US"/>
        </w:rPr>
        <w:t>The inc</w:t>
      </w:r>
      <w:r w:rsidR="00B870FE">
        <w:rPr>
          <w:lang w:val="en-US"/>
        </w:rPr>
        <w:t>orporation</w:t>
      </w:r>
      <w:r>
        <w:rPr>
          <w:lang w:val="en-US"/>
        </w:rPr>
        <w:t xml:space="preserve"> of a nostalgic childhood game </w:t>
      </w:r>
      <w:r w:rsidR="00BF2AD5">
        <w:rPr>
          <w:lang w:val="en-US"/>
        </w:rPr>
        <w:t xml:space="preserve">is </w:t>
      </w:r>
      <w:r w:rsidR="00F26081">
        <w:rPr>
          <w:lang w:val="en-US"/>
        </w:rPr>
        <w:t xml:space="preserve">part of providing information in </w:t>
      </w:r>
      <w:r w:rsidR="00BA4389">
        <w:rPr>
          <w:lang w:val="en-US"/>
        </w:rPr>
        <w:t>multiple formats and through multiple pathways</w:t>
      </w:r>
      <w:r w:rsidR="00F76990">
        <w:rPr>
          <w:lang w:val="en-US"/>
        </w:rPr>
        <w:t xml:space="preserve">. </w:t>
      </w:r>
      <w:r w:rsidR="005C5971">
        <w:rPr>
          <w:lang w:val="en-US"/>
        </w:rPr>
        <w:t xml:space="preserve">Another key feature is the </w:t>
      </w:r>
      <w:r w:rsidR="00A91EF3">
        <w:rPr>
          <w:lang w:val="en-US"/>
        </w:rPr>
        <w:t>placement</w:t>
      </w:r>
      <w:r w:rsidR="005C5971">
        <w:rPr>
          <w:lang w:val="en-US"/>
        </w:rPr>
        <w:t xml:space="preserve"> of </w:t>
      </w:r>
      <w:r w:rsidR="006B20D0">
        <w:rPr>
          <w:lang w:val="en-US"/>
        </w:rPr>
        <w:t xml:space="preserve">big </w:t>
      </w:r>
      <w:r w:rsidR="005C5971">
        <w:rPr>
          <w:lang w:val="en-US"/>
        </w:rPr>
        <w:t>directional arrow</w:t>
      </w:r>
      <w:r w:rsidR="00DA5866">
        <w:rPr>
          <w:lang w:val="en-US"/>
        </w:rPr>
        <w:t xml:space="preserve"> stickers on th</w:t>
      </w:r>
      <w:r w:rsidR="00A91EF3">
        <w:rPr>
          <w:lang w:val="en-US"/>
        </w:rPr>
        <w:t>e floor, which are more intuitive</w:t>
      </w:r>
      <w:r w:rsidR="00F66DD0">
        <w:rPr>
          <w:lang w:val="en-US"/>
        </w:rPr>
        <w:t xml:space="preserve"> </w:t>
      </w:r>
      <w:r w:rsidR="00BC214A">
        <w:rPr>
          <w:lang w:val="en-US"/>
        </w:rPr>
        <w:t>for persons with dementia.</w:t>
      </w:r>
      <w:r w:rsidR="002D1633">
        <w:rPr>
          <w:lang w:val="en-US"/>
        </w:rPr>
        <w:t xml:space="preserve"> The chance</w:t>
      </w:r>
      <w:r w:rsidR="00611E84">
        <w:rPr>
          <w:lang w:val="en-US"/>
        </w:rPr>
        <w:t>s</w:t>
      </w:r>
      <w:r w:rsidR="002D1633">
        <w:rPr>
          <w:lang w:val="en-US"/>
        </w:rPr>
        <w:t xml:space="preserve"> of missing </w:t>
      </w:r>
      <w:r w:rsidR="002C4659">
        <w:rPr>
          <w:lang w:val="en-US"/>
        </w:rPr>
        <w:t xml:space="preserve">the visual cues is less, thus making it easier </w:t>
      </w:r>
      <w:r w:rsidR="008710DC">
        <w:rPr>
          <w:lang w:val="en-US"/>
        </w:rPr>
        <w:t>for persons with dementia to orientate</w:t>
      </w:r>
      <w:r w:rsidR="006546CE">
        <w:rPr>
          <w:lang w:val="en-US"/>
        </w:rPr>
        <w:t xml:space="preserve"> themselves and find their way to the bus berths.</w:t>
      </w:r>
    </w:p>
    <w:p w14:paraId="51CC54D5" w14:textId="496A40C1" w:rsidR="00AB2EF1" w:rsidRDefault="00033A60" w:rsidP="009B6F76">
      <w:pPr>
        <w:rPr>
          <w:lang w:val="en-US"/>
        </w:rPr>
      </w:pPr>
      <w:r>
        <w:rPr>
          <w:noProof/>
          <w:lang w:val="en-US"/>
        </w:rPr>
        <w:lastRenderedPageBreak/>
        <w:drawing>
          <wp:inline distT="0" distB="0" distL="0" distR="0" wp14:anchorId="0C42FA31" wp14:editId="77940261">
            <wp:extent cx="5731510" cy="3822700"/>
            <wp:effectExtent l="0" t="0" r="2540" b="6350"/>
            <wp:docPr id="4" name="Picture 4" descr="A group of people in a m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in a mall&#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5731510" cy="3822700"/>
                    </a:xfrm>
                    <a:prstGeom prst="rect">
                      <a:avLst/>
                    </a:prstGeom>
                  </pic:spPr>
                </pic:pic>
              </a:graphicData>
            </a:graphic>
          </wp:inline>
        </w:drawing>
      </w:r>
    </w:p>
    <w:p w14:paraId="271AE6B4" w14:textId="05FEF232" w:rsidR="00BE1D96" w:rsidRPr="00BE1D96" w:rsidRDefault="001F691F" w:rsidP="009B6F76">
      <w:pPr>
        <w:rPr>
          <w:i/>
          <w:iCs/>
          <w:lang w:val="en-US"/>
        </w:rPr>
      </w:pPr>
      <w:r>
        <w:rPr>
          <w:i/>
          <w:iCs/>
          <w:lang w:val="en-US"/>
        </w:rPr>
        <w:t>The directional floor arrows wit</w:t>
      </w:r>
      <w:r w:rsidR="00FF0823">
        <w:rPr>
          <w:i/>
          <w:iCs/>
          <w:lang w:val="en-US"/>
        </w:rPr>
        <w:t xml:space="preserve">h images and bus services. (Photo: </w:t>
      </w:r>
      <w:r w:rsidR="006546CE">
        <w:rPr>
          <w:i/>
          <w:iCs/>
          <w:lang w:val="en-US"/>
        </w:rPr>
        <w:t>Dementia Singapore</w:t>
      </w:r>
      <w:r w:rsidR="00FF0823">
        <w:rPr>
          <w:i/>
          <w:iCs/>
          <w:lang w:val="en-US"/>
        </w:rPr>
        <w:t>)</w:t>
      </w:r>
    </w:p>
    <w:p w14:paraId="7696B600" w14:textId="49E75391" w:rsidR="008C3822" w:rsidRDefault="00D42928" w:rsidP="009B6F76">
      <w:pPr>
        <w:rPr>
          <w:lang w:val="en-US"/>
        </w:rPr>
      </w:pPr>
      <w:r>
        <w:rPr>
          <w:lang w:val="en-US"/>
        </w:rPr>
        <w:t xml:space="preserve">People living with dementia have indicated that this approach has made it easier to use the interchange and made them less </w:t>
      </w:r>
      <w:r w:rsidR="002D21A0">
        <w:rPr>
          <w:lang w:val="en-US"/>
        </w:rPr>
        <w:t>anxious about finding their way</w:t>
      </w:r>
      <w:r w:rsidR="00834ED6">
        <w:rPr>
          <w:lang w:val="en-US"/>
        </w:rPr>
        <w:t xml:space="preserve"> at the bus interchange.</w:t>
      </w:r>
    </w:p>
    <w:p w14:paraId="78059687" w14:textId="280F17F2" w:rsidR="0091665B" w:rsidRDefault="00750020" w:rsidP="009B6F76">
      <w:pPr>
        <w:rPr>
          <w:lang w:val="en-US"/>
        </w:rPr>
      </w:pPr>
      <w:r>
        <w:rPr>
          <w:lang w:val="en-US"/>
        </w:rPr>
        <w:t xml:space="preserve">If interested to join or collaborate with DAI ED-SiG, please contact Emily Ong at </w:t>
      </w:r>
      <w:hyperlink r:id="rId13" w:history="1">
        <w:r w:rsidR="00062DB5" w:rsidRPr="00676105">
          <w:rPr>
            <w:rStyle w:val="Hyperlink"/>
            <w:lang w:val="en-US"/>
          </w:rPr>
          <w:t>https://www.dementiaallianceinternational.org/contact/</w:t>
        </w:r>
      </w:hyperlink>
    </w:p>
    <w:p w14:paraId="6DFE64A7" w14:textId="207991F9" w:rsidR="00062DB5" w:rsidRDefault="001B3A68" w:rsidP="009B6F76">
      <w:pPr>
        <w:rPr>
          <w:lang w:val="en-US"/>
        </w:rPr>
      </w:pPr>
      <w:r>
        <w:rPr>
          <w:lang w:val="en-US"/>
        </w:rPr>
        <w:t xml:space="preserve">Other relevant links: </w:t>
      </w:r>
    </w:p>
    <w:p w14:paraId="570B7578" w14:textId="742C24A7" w:rsidR="001B3A68" w:rsidRDefault="001B3A68" w:rsidP="00F46909">
      <w:pPr>
        <w:rPr>
          <w:lang w:val="en-US"/>
        </w:rPr>
      </w:pPr>
      <w:r w:rsidRPr="00F46909">
        <w:rPr>
          <w:lang w:val="en-US"/>
        </w:rPr>
        <w:t xml:space="preserve">Write-up </w:t>
      </w:r>
      <w:r w:rsidR="008D20AE" w:rsidRPr="00F46909">
        <w:rPr>
          <w:lang w:val="en-US"/>
        </w:rPr>
        <w:t xml:space="preserve">on the website of SBS Transit: </w:t>
      </w:r>
      <w:hyperlink r:id="rId14" w:history="1">
        <w:r w:rsidR="00F46909" w:rsidRPr="009D1568">
          <w:rPr>
            <w:rStyle w:val="Hyperlink"/>
            <w:lang w:val="en-US"/>
          </w:rPr>
          <w:t>https://www.sbstransit.com.sg/findyourway</w:t>
        </w:r>
      </w:hyperlink>
    </w:p>
    <w:p w14:paraId="0D476FEB" w14:textId="7B7FFFB3" w:rsidR="00F46909" w:rsidRDefault="00316D70" w:rsidP="00803901">
      <w:pPr>
        <w:jc w:val="left"/>
        <w:rPr>
          <w:lang w:val="en-US"/>
        </w:rPr>
      </w:pPr>
      <w:r>
        <w:rPr>
          <w:lang w:val="en-US"/>
        </w:rPr>
        <w:t>Write-</w:t>
      </w:r>
      <w:r w:rsidR="00803901">
        <w:rPr>
          <w:lang w:val="en-US"/>
        </w:rPr>
        <w:t>up</w:t>
      </w:r>
      <w:r>
        <w:rPr>
          <w:lang w:val="en-US"/>
        </w:rPr>
        <w:t xml:space="preserve"> on the website of Dementia Singapore: </w:t>
      </w:r>
      <w:hyperlink r:id="rId15" w:history="1">
        <w:r w:rsidR="00803901" w:rsidRPr="009D1568">
          <w:rPr>
            <w:rStyle w:val="Hyperlink"/>
            <w:lang w:val="en-US"/>
          </w:rPr>
          <w:t>https://dementia.org.sg/2022/02/07/find-your-way</w:t>
        </w:r>
      </w:hyperlink>
    </w:p>
    <w:p w14:paraId="74CD1002" w14:textId="77777777" w:rsidR="00803901" w:rsidRPr="00F46909" w:rsidRDefault="00803901" w:rsidP="00F46909">
      <w:pPr>
        <w:rPr>
          <w:lang w:val="en-US"/>
        </w:rPr>
      </w:pPr>
    </w:p>
    <w:p w14:paraId="6C59969E" w14:textId="77777777" w:rsidR="004F706C" w:rsidRDefault="004F706C" w:rsidP="009B6F76">
      <w:pPr>
        <w:rPr>
          <w:lang w:val="en-US"/>
        </w:rPr>
      </w:pPr>
    </w:p>
    <w:p w14:paraId="07065A08" w14:textId="2A30901F" w:rsidR="00A21AD7" w:rsidRDefault="00A21AD7" w:rsidP="009B6F76">
      <w:pPr>
        <w:rPr>
          <w:lang w:val="en-US"/>
        </w:rPr>
      </w:pPr>
    </w:p>
    <w:p w14:paraId="28580FC4" w14:textId="4338027D" w:rsidR="00C32C16" w:rsidRPr="009B6F76" w:rsidRDefault="00C32C16" w:rsidP="009B6F76">
      <w:pPr>
        <w:rPr>
          <w:lang w:val="en-US"/>
        </w:rPr>
      </w:pPr>
    </w:p>
    <w:sectPr w:rsidR="00C32C16" w:rsidRPr="009B6F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44DB" w14:textId="77777777" w:rsidR="00841A18" w:rsidRDefault="00841A18" w:rsidP="00522CC1">
      <w:pPr>
        <w:spacing w:before="0" w:after="0" w:line="240" w:lineRule="auto"/>
      </w:pPr>
      <w:r>
        <w:separator/>
      </w:r>
    </w:p>
  </w:endnote>
  <w:endnote w:type="continuationSeparator" w:id="0">
    <w:p w14:paraId="64727D98" w14:textId="77777777" w:rsidR="00841A18" w:rsidRDefault="00841A18" w:rsidP="00522C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Lato Light">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D944" w14:textId="77777777" w:rsidR="00841A18" w:rsidRDefault="00841A18" w:rsidP="00522CC1">
      <w:pPr>
        <w:spacing w:before="0" w:after="0" w:line="240" w:lineRule="auto"/>
      </w:pPr>
      <w:r>
        <w:separator/>
      </w:r>
    </w:p>
  </w:footnote>
  <w:footnote w:type="continuationSeparator" w:id="0">
    <w:p w14:paraId="74649CC0" w14:textId="77777777" w:rsidR="00841A18" w:rsidRDefault="00841A18" w:rsidP="00522CC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735DE"/>
    <w:multiLevelType w:val="hybridMultilevel"/>
    <w:tmpl w:val="2B62D822"/>
    <w:lvl w:ilvl="0" w:tplc="9E5CCFFC">
      <w:start w:val="1"/>
      <w:numFmt w:val="decimal"/>
      <w:pStyle w:val="Reference"/>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F0025F8"/>
    <w:multiLevelType w:val="hybridMultilevel"/>
    <w:tmpl w:val="BC082A9E"/>
    <w:lvl w:ilvl="0" w:tplc="42ECDC7A">
      <w:numFmt w:val="bullet"/>
      <w:lvlText w:val="-"/>
      <w:lvlJc w:val="left"/>
      <w:pPr>
        <w:ind w:left="720" w:hanging="360"/>
      </w:pPr>
      <w:rPr>
        <w:rFonts w:ascii="Lato" w:eastAsiaTheme="minorHAnsi" w:hAnsi="Lato"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212767875">
    <w:abstractNumId w:val="0"/>
  </w:num>
  <w:num w:numId="2" w16cid:durableId="1784617489">
    <w:abstractNumId w:val="0"/>
  </w:num>
  <w:num w:numId="3" w16cid:durableId="1895120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76"/>
    <w:rsid w:val="0000132E"/>
    <w:rsid w:val="00002BB0"/>
    <w:rsid w:val="00033A60"/>
    <w:rsid w:val="00040760"/>
    <w:rsid w:val="00062DB5"/>
    <w:rsid w:val="00071F3E"/>
    <w:rsid w:val="00082C64"/>
    <w:rsid w:val="0009314A"/>
    <w:rsid w:val="000962DC"/>
    <w:rsid w:val="000A2945"/>
    <w:rsid w:val="000A2C45"/>
    <w:rsid w:val="000A4BBA"/>
    <w:rsid w:val="000B69E1"/>
    <w:rsid w:val="000C1033"/>
    <w:rsid w:val="000D6473"/>
    <w:rsid w:val="000E5C02"/>
    <w:rsid w:val="000E7D1E"/>
    <w:rsid w:val="000F6F14"/>
    <w:rsid w:val="0010286F"/>
    <w:rsid w:val="00112D14"/>
    <w:rsid w:val="00116F45"/>
    <w:rsid w:val="00117DB2"/>
    <w:rsid w:val="00132985"/>
    <w:rsid w:val="00146F21"/>
    <w:rsid w:val="00152C33"/>
    <w:rsid w:val="00153666"/>
    <w:rsid w:val="0015408C"/>
    <w:rsid w:val="0015617A"/>
    <w:rsid w:val="00176833"/>
    <w:rsid w:val="00195A76"/>
    <w:rsid w:val="001B3A68"/>
    <w:rsid w:val="001B3FD9"/>
    <w:rsid w:val="001B558F"/>
    <w:rsid w:val="001C1BF7"/>
    <w:rsid w:val="001E66E2"/>
    <w:rsid w:val="001F6172"/>
    <w:rsid w:val="001F691F"/>
    <w:rsid w:val="00205BA7"/>
    <w:rsid w:val="00207A39"/>
    <w:rsid w:val="00210C8F"/>
    <w:rsid w:val="0021313B"/>
    <w:rsid w:val="002132DD"/>
    <w:rsid w:val="0022716A"/>
    <w:rsid w:val="00230550"/>
    <w:rsid w:val="00282831"/>
    <w:rsid w:val="002932D7"/>
    <w:rsid w:val="00296013"/>
    <w:rsid w:val="002A420D"/>
    <w:rsid w:val="002B16E2"/>
    <w:rsid w:val="002C4659"/>
    <w:rsid w:val="002C5E28"/>
    <w:rsid w:val="002C73C3"/>
    <w:rsid w:val="002D1633"/>
    <w:rsid w:val="002D21A0"/>
    <w:rsid w:val="002E2221"/>
    <w:rsid w:val="002E29F6"/>
    <w:rsid w:val="00302EA8"/>
    <w:rsid w:val="00306F56"/>
    <w:rsid w:val="003153C5"/>
    <w:rsid w:val="00316D70"/>
    <w:rsid w:val="00320CAC"/>
    <w:rsid w:val="00346BCF"/>
    <w:rsid w:val="00350287"/>
    <w:rsid w:val="00350348"/>
    <w:rsid w:val="00350D94"/>
    <w:rsid w:val="003707CF"/>
    <w:rsid w:val="0037222A"/>
    <w:rsid w:val="00372A4E"/>
    <w:rsid w:val="003B036D"/>
    <w:rsid w:val="003B6C9F"/>
    <w:rsid w:val="003E4306"/>
    <w:rsid w:val="003E62D9"/>
    <w:rsid w:val="003E78CD"/>
    <w:rsid w:val="00404F1D"/>
    <w:rsid w:val="00407549"/>
    <w:rsid w:val="00430A28"/>
    <w:rsid w:val="00440EA2"/>
    <w:rsid w:val="00441F9E"/>
    <w:rsid w:val="0045788D"/>
    <w:rsid w:val="0046101C"/>
    <w:rsid w:val="00467BC6"/>
    <w:rsid w:val="00473754"/>
    <w:rsid w:val="0049240A"/>
    <w:rsid w:val="004B5E94"/>
    <w:rsid w:val="004C00D0"/>
    <w:rsid w:val="004D53A8"/>
    <w:rsid w:val="004E0E1F"/>
    <w:rsid w:val="004F706C"/>
    <w:rsid w:val="00510DE8"/>
    <w:rsid w:val="00516A97"/>
    <w:rsid w:val="0052092C"/>
    <w:rsid w:val="00522CC1"/>
    <w:rsid w:val="00530E05"/>
    <w:rsid w:val="005502E5"/>
    <w:rsid w:val="005531E2"/>
    <w:rsid w:val="005538D8"/>
    <w:rsid w:val="00581817"/>
    <w:rsid w:val="00591005"/>
    <w:rsid w:val="005B3FC5"/>
    <w:rsid w:val="005C5971"/>
    <w:rsid w:val="005F0422"/>
    <w:rsid w:val="005F167C"/>
    <w:rsid w:val="005F5A5B"/>
    <w:rsid w:val="005F70A4"/>
    <w:rsid w:val="005F72BA"/>
    <w:rsid w:val="0060303B"/>
    <w:rsid w:val="00611E84"/>
    <w:rsid w:val="006167E8"/>
    <w:rsid w:val="00637B8E"/>
    <w:rsid w:val="006513C1"/>
    <w:rsid w:val="006543A5"/>
    <w:rsid w:val="006546CE"/>
    <w:rsid w:val="0065522C"/>
    <w:rsid w:val="00675508"/>
    <w:rsid w:val="0067639C"/>
    <w:rsid w:val="00680877"/>
    <w:rsid w:val="00681346"/>
    <w:rsid w:val="00684D2D"/>
    <w:rsid w:val="006A49D7"/>
    <w:rsid w:val="006B20D0"/>
    <w:rsid w:val="006C5AB4"/>
    <w:rsid w:val="006D6B27"/>
    <w:rsid w:val="006E2D17"/>
    <w:rsid w:val="006E4B44"/>
    <w:rsid w:val="006E63F9"/>
    <w:rsid w:val="006F3795"/>
    <w:rsid w:val="00730ECC"/>
    <w:rsid w:val="007426DC"/>
    <w:rsid w:val="00745358"/>
    <w:rsid w:val="00750020"/>
    <w:rsid w:val="0075358F"/>
    <w:rsid w:val="00761B4C"/>
    <w:rsid w:val="00771EFD"/>
    <w:rsid w:val="00790B60"/>
    <w:rsid w:val="007B27BD"/>
    <w:rsid w:val="007B2865"/>
    <w:rsid w:val="007C1704"/>
    <w:rsid w:val="007C293E"/>
    <w:rsid w:val="007C790B"/>
    <w:rsid w:val="007E2D9F"/>
    <w:rsid w:val="007E664A"/>
    <w:rsid w:val="007F6088"/>
    <w:rsid w:val="00803901"/>
    <w:rsid w:val="00807C97"/>
    <w:rsid w:val="00815870"/>
    <w:rsid w:val="00817F9C"/>
    <w:rsid w:val="00825084"/>
    <w:rsid w:val="00830931"/>
    <w:rsid w:val="00834ED6"/>
    <w:rsid w:val="008356C8"/>
    <w:rsid w:val="008372B8"/>
    <w:rsid w:val="008407F6"/>
    <w:rsid w:val="00840D14"/>
    <w:rsid w:val="00841A18"/>
    <w:rsid w:val="00847361"/>
    <w:rsid w:val="00850172"/>
    <w:rsid w:val="0085154F"/>
    <w:rsid w:val="008612FE"/>
    <w:rsid w:val="00865AEE"/>
    <w:rsid w:val="008710DC"/>
    <w:rsid w:val="00873974"/>
    <w:rsid w:val="00877AD0"/>
    <w:rsid w:val="0088297E"/>
    <w:rsid w:val="00886862"/>
    <w:rsid w:val="008C3822"/>
    <w:rsid w:val="008D20AE"/>
    <w:rsid w:val="008F30EB"/>
    <w:rsid w:val="008F3792"/>
    <w:rsid w:val="008F4CC6"/>
    <w:rsid w:val="00900DE4"/>
    <w:rsid w:val="0091665B"/>
    <w:rsid w:val="00916E8E"/>
    <w:rsid w:val="00924915"/>
    <w:rsid w:val="0093028A"/>
    <w:rsid w:val="00955DBA"/>
    <w:rsid w:val="009566CC"/>
    <w:rsid w:val="009672DC"/>
    <w:rsid w:val="009976E5"/>
    <w:rsid w:val="009A426A"/>
    <w:rsid w:val="009B6F76"/>
    <w:rsid w:val="00A02542"/>
    <w:rsid w:val="00A037BD"/>
    <w:rsid w:val="00A21539"/>
    <w:rsid w:val="00A21AD7"/>
    <w:rsid w:val="00A343A1"/>
    <w:rsid w:val="00A41F19"/>
    <w:rsid w:val="00A4607F"/>
    <w:rsid w:val="00A61ECE"/>
    <w:rsid w:val="00A64EA9"/>
    <w:rsid w:val="00A73AEB"/>
    <w:rsid w:val="00A76666"/>
    <w:rsid w:val="00A8056F"/>
    <w:rsid w:val="00A91EF3"/>
    <w:rsid w:val="00A96A02"/>
    <w:rsid w:val="00AA3523"/>
    <w:rsid w:val="00AB2EF1"/>
    <w:rsid w:val="00AB5DFD"/>
    <w:rsid w:val="00AC34E2"/>
    <w:rsid w:val="00AE153E"/>
    <w:rsid w:val="00AE79C8"/>
    <w:rsid w:val="00B0047B"/>
    <w:rsid w:val="00B06E86"/>
    <w:rsid w:val="00B14DBE"/>
    <w:rsid w:val="00B257CB"/>
    <w:rsid w:val="00B3128E"/>
    <w:rsid w:val="00B32850"/>
    <w:rsid w:val="00B4365C"/>
    <w:rsid w:val="00B46CE9"/>
    <w:rsid w:val="00B56782"/>
    <w:rsid w:val="00B74FD2"/>
    <w:rsid w:val="00B77360"/>
    <w:rsid w:val="00B8212B"/>
    <w:rsid w:val="00B823A1"/>
    <w:rsid w:val="00B846B5"/>
    <w:rsid w:val="00B870FE"/>
    <w:rsid w:val="00B902F3"/>
    <w:rsid w:val="00BA4389"/>
    <w:rsid w:val="00BC214A"/>
    <w:rsid w:val="00BC66EF"/>
    <w:rsid w:val="00BC6F0B"/>
    <w:rsid w:val="00BE1D96"/>
    <w:rsid w:val="00BE1FB5"/>
    <w:rsid w:val="00BE4645"/>
    <w:rsid w:val="00BE7E6B"/>
    <w:rsid w:val="00BF2AD5"/>
    <w:rsid w:val="00BF3300"/>
    <w:rsid w:val="00BF5F8D"/>
    <w:rsid w:val="00C04373"/>
    <w:rsid w:val="00C05CDB"/>
    <w:rsid w:val="00C31EE1"/>
    <w:rsid w:val="00C31FEE"/>
    <w:rsid w:val="00C32C16"/>
    <w:rsid w:val="00C41F90"/>
    <w:rsid w:val="00C65BD2"/>
    <w:rsid w:val="00C67599"/>
    <w:rsid w:val="00C71634"/>
    <w:rsid w:val="00C80537"/>
    <w:rsid w:val="00C91E5F"/>
    <w:rsid w:val="00CA4336"/>
    <w:rsid w:val="00CB4F30"/>
    <w:rsid w:val="00CD3E9A"/>
    <w:rsid w:val="00CE65C7"/>
    <w:rsid w:val="00D160DB"/>
    <w:rsid w:val="00D33CEC"/>
    <w:rsid w:val="00D42928"/>
    <w:rsid w:val="00D554F2"/>
    <w:rsid w:val="00D739D0"/>
    <w:rsid w:val="00D76728"/>
    <w:rsid w:val="00D92845"/>
    <w:rsid w:val="00DA5866"/>
    <w:rsid w:val="00DA5902"/>
    <w:rsid w:val="00DB5BBA"/>
    <w:rsid w:val="00DB7D45"/>
    <w:rsid w:val="00DC040F"/>
    <w:rsid w:val="00DC5245"/>
    <w:rsid w:val="00DC6225"/>
    <w:rsid w:val="00DC7D64"/>
    <w:rsid w:val="00DE3C36"/>
    <w:rsid w:val="00DE5DE4"/>
    <w:rsid w:val="00DF3ACB"/>
    <w:rsid w:val="00DF6160"/>
    <w:rsid w:val="00E002BD"/>
    <w:rsid w:val="00E050AF"/>
    <w:rsid w:val="00E20876"/>
    <w:rsid w:val="00E33B82"/>
    <w:rsid w:val="00E40E1D"/>
    <w:rsid w:val="00E53098"/>
    <w:rsid w:val="00E62BFE"/>
    <w:rsid w:val="00E73B11"/>
    <w:rsid w:val="00E826DF"/>
    <w:rsid w:val="00E857FC"/>
    <w:rsid w:val="00E9237A"/>
    <w:rsid w:val="00E95BC0"/>
    <w:rsid w:val="00E9686F"/>
    <w:rsid w:val="00EA3821"/>
    <w:rsid w:val="00EC0FAE"/>
    <w:rsid w:val="00EC2430"/>
    <w:rsid w:val="00EC3E71"/>
    <w:rsid w:val="00EF1CDF"/>
    <w:rsid w:val="00EF3633"/>
    <w:rsid w:val="00F0149F"/>
    <w:rsid w:val="00F15027"/>
    <w:rsid w:val="00F26081"/>
    <w:rsid w:val="00F2639F"/>
    <w:rsid w:val="00F26FED"/>
    <w:rsid w:val="00F30DDD"/>
    <w:rsid w:val="00F432E3"/>
    <w:rsid w:val="00F46909"/>
    <w:rsid w:val="00F5249B"/>
    <w:rsid w:val="00F66DD0"/>
    <w:rsid w:val="00F709FA"/>
    <w:rsid w:val="00F70BFD"/>
    <w:rsid w:val="00F76990"/>
    <w:rsid w:val="00F77180"/>
    <w:rsid w:val="00F87709"/>
    <w:rsid w:val="00FA14D1"/>
    <w:rsid w:val="00FA30EE"/>
    <w:rsid w:val="00FA72E9"/>
    <w:rsid w:val="00FC1A3E"/>
    <w:rsid w:val="00FD3C71"/>
    <w:rsid w:val="00FF0823"/>
    <w:rsid w:val="00FF2A8E"/>
    <w:rsid w:val="00FF2C1E"/>
    <w:rsid w:val="00FF33E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1AB3"/>
  <w15:chartTrackingRefBased/>
  <w15:docId w15:val="{C2254E8D-CDD8-479B-A462-22BCAC87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8D"/>
    <w:pPr>
      <w:spacing w:before="100" w:beforeAutospacing="1" w:after="100" w:afterAutospacing="1" w:line="276" w:lineRule="auto"/>
      <w:jc w:val="both"/>
    </w:pPr>
    <w:rPr>
      <w:rFonts w:ascii="Lato" w:hAnsi="Lato"/>
    </w:rPr>
  </w:style>
  <w:style w:type="paragraph" w:styleId="Heading1">
    <w:name w:val="heading 1"/>
    <w:basedOn w:val="Normal"/>
    <w:next w:val="Normal"/>
    <w:link w:val="Heading1Char"/>
    <w:uiPriority w:val="9"/>
    <w:qFormat/>
    <w:rsid w:val="00BF5F8D"/>
    <w:pPr>
      <w:jc w:val="center"/>
      <w:outlineLvl w:val="0"/>
    </w:pPr>
    <w:rPr>
      <w:rFonts w:ascii="Lato Semibold" w:eastAsia="Times New Roman" w:hAnsi="Lato Semibold" w:cs="Times New Roman"/>
      <w:bCs/>
      <w:sz w:val="40"/>
      <w:szCs w:val="40"/>
    </w:rPr>
  </w:style>
  <w:style w:type="paragraph" w:styleId="Heading2">
    <w:name w:val="heading 2"/>
    <w:basedOn w:val="Normal"/>
    <w:next w:val="Normal"/>
    <w:link w:val="Heading2Char"/>
    <w:uiPriority w:val="9"/>
    <w:unhideWhenUsed/>
    <w:qFormat/>
    <w:rsid w:val="00BF5F8D"/>
    <w:pPr>
      <w:outlineLvl w:val="1"/>
    </w:pPr>
    <w:rPr>
      <w:rFonts w:ascii="Lato Heavy" w:eastAsia="Times New Roman" w:hAnsi="Lato Heavy" w:cs="Times New Roman"/>
      <w:b/>
      <w:bCs/>
      <w:sz w:val="28"/>
    </w:rPr>
  </w:style>
  <w:style w:type="paragraph" w:styleId="Heading3">
    <w:name w:val="heading 3"/>
    <w:basedOn w:val="Normal"/>
    <w:next w:val="Normal"/>
    <w:link w:val="Heading3Char"/>
    <w:uiPriority w:val="9"/>
    <w:semiHidden/>
    <w:unhideWhenUsed/>
    <w:rsid w:val="000F6F14"/>
    <w:pPr>
      <w:keepNext/>
      <w:keepLines/>
      <w:spacing w:before="40" w:after="0"/>
      <w:outlineLvl w:val="2"/>
    </w:pPr>
    <w:rPr>
      <w:rFonts w:asciiTheme="majorHAnsi" w:eastAsiaTheme="majorEastAsia" w:hAnsiTheme="majorHAnsi" w:cstheme="majorBidi"/>
      <w:color w:val="00557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BF5F8D"/>
    <w:pPr>
      <w:numPr>
        <w:numId w:val="2"/>
      </w:numPr>
      <w:spacing w:before="240" w:beforeAutospacing="0" w:after="240" w:afterAutospacing="0"/>
    </w:pPr>
    <w:rPr>
      <w:rFonts w:eastAsia="Times New Roman" w:cs="Times New Roman"/>
      <w:sz w:val="20"/>
      <w:szCs w:val="20"/>
    </w:rPr>
  </w:style>
  <w:style w:type="paragraph" w:customStyle="1" w:styleId="Heading2Appendix">
    <w:name w:val="Heading 2 (Appendix)"/>
    <w:basedOn w:val="Normal"/>
    <w:rsid w:val="000F6F14"/>
    <w:pPr>
      <w:spacing w:before="0" w:beforeAutospacing="0" w:after="0" w:afterAutospacing="0"/>
      <w:outlineLvl w:val="1"/>
    </w:pPr>
    <w:rPr>
      <w:rFonts w:ascii="Lato Light" w:eastAsia="Times New Roman" w:hAnsi="Lato Light" w:cs="Times New Roman"/>
      <w:caps/>
      <w:color w:val="FFFFFF" w:themeColor="background1"/>
      <w:spacing w:val="-20"/>
      <w:sz w:val="48"/>
    </w:rPr>
  </w:style>
  <w:style w:type="character" w:customStyle="1" w:styleId="Heading1Char">
    <w:name w:val="Heading 1 Char"/>
    <w:basedOn w:val="DefaultParagraphFont"/>
    <w:link w:val="Heading1"/>
    <w:uiPriority w:val="9"/>
    <w:rsid w:val="00BF5F8D"/>
    <w:rPr>
      <w:rFonts w:ascii="Lato Semibold" w:eastAsia="Times New Roman" w:hAnsi="Lato Semibold" w:cs="Times New Roman"/>
      <w:bCs/>
      <w:sz w:val="40"/>
      <w:szCs w:val="40"/>
    </w:rPr>
  </w:style>
  <w:style w:type="character" w:customStyle="1" w:styleId="Heading2Char">
    <w:name w:val="Heading 2 Char"/>
    <w:basedOn w:val="DefaultParagraphFont"/>
    <w:link w:val="Heading2"/>
    <w:uiPriority w:val="9"/>
    <w:rsid w:val="00BF5F8D"/>
    <w:rPr>
      <w:rFonts w:ascii="Lato Heavy" w:eastAsia="Times New Roman" w:hAnsi="Lato Heavy" w:cs="Times New Roman"/>
      <w:b/>
      <w:bCs/>
      <w:sz w:val="28"/>
    </w:rPr>
  </w:style>
  <w:style w:type="character" w:customStyle="1" w:styleId="Heading3Char">
    <w:name w:val="Heading 3 Char"/>
    <w:basedOn w:val="DefaultParagraphFont"/>
    <w:link w:val="Heading3"/>
    <w:uiPriority w:val="9"/>
    <w:semiHidden/>
    <w:rsid w:val="000F6F14"/>
    <w:rPr>
      <w:rFonts w:asciiTheme="majorHAnsi" w:eastAsiaTheme="majorEastAsia" w:hAnsiTheme="majorHAnsi" w:cstheme="majorBidi"/>
      <w:color w:val="005577" w:themeColor="accent1" w:themeShade="7F"/>
    </w:rPr>
  </w:style>
  <w:style w:type="paragraph" w:styleId="Title">
    <w:name w:val="Title"/>
    <w:basedOn w:val="Normal"/>
    <w:next w:val="Normal"/>
    <w:link w:val="TitleChar"/>
    <w:uiPriority w:val="10"/>
    <w:qFormat/>
    <w:rsid w:val="00BF5F8D"/>
    <w:pPr>
      <w:tabs>
        <w:tab w:val="right" w:pos="5812"/>
        <w:tab w:val="left" w:pos="6946"/>
      </w:tabs>
      <w:spacing w:before="0" w:beforeAutospacing="0" w:after="0" w:afterAutospacing="0" w:line="240" w:lineRule="auto"/>
    </w:pPr>
    <w:rPr>
      <w:rFonts w:ascii="Lato Heavy" w:eastAsia="Times New Roman" w:hAnsi="Lato Heavy" w:cs="Times New Roman"/>
      <w:sz w:val="48"/>
      <w:szCs w:val="36"/>
    </w:rPr>
  </w:style>
  <w:style w:type="character" w:customStyle="1" w:styleId="TitleChar">
    <w:name w:val="Title Char"/>
    <w:basedOn w:val="DefaultParagraphFont"/>
    <w:link w:val="Title"/>
    <w:uiPriority w:val="10"/>
    <w:rsid w:val="00BF5F8D"/>
    <w:rPr>
      <w:rFonts w:ascii="Lato Heavy" w:eastAsia="Times New Roman" w:hAnsi="Lato Heavy" w:cs="Times New Roman"/>
      <w:sz w:val="48"/>
      <w:szCs w:val="36"/>
    </w:rPr>
  </w:style>
  <w:style w:type="paragraph" w:styleId="Subtitle">
    <w:name w:val="Subtitle"/>
    <w:basedOn w:val="Normal"/>
    <w:next w:val="Normal"/>
    <w:link w:val="SubtitleChar"/>
    <w:uiPriority w:val="11"/>
    <w:qFormat/>
    <w:rsid w:val="00BF5F8D"/>
    <w:pPr>
      <w:tabs>
        <w:tab w:val="right" w:pos="5812"/>
        <w:tab w:val="left" w:pos="6946"/>
      </w:tabs>
      <w:spacing w:before="0" w:beforeAutospacing="0" w:after="0" w:afterAutospacing="0" w:line="240" w:lineRule="auto"/>
    </w:pPr>
    <w:rPr>
      <w:rFonts w:ascii="Lato Medium" w:eastAsia="Times New Roman" w:hAnsi="Lato Medium" w:cs="Times New Roman"/>
      <w:sz w:val="32"/>
      <w:szCs w:val="28"/>
    </w:rPr>
  </w:style>
  <w:style w:type="character" w:customStyle="1" w:styleId="SubtitleChar">
    <w:name w:val="Subtitle Char"/>
    <w:basedOn w:val="DefaultParagraphFont"/>
    <w:link w:val="Subtitle"/>
    <w:uiPriority w:val="11"/>
    <w:rsid w:val="00BF5F8D"/>
    <w:rPr>
      <w:rFonts w:ascii="Lato Medium" w:eastAsia="Times New Roman" w:hAnsi="Lato Medium" w:cs="Times New Roman"/>
      <w:sz w:val="32"/>
      <w:szCs w:val="28"/>
    </w:rPr>
  </w:style>
  <w:style w:type="paragraph" w:styleId="NoSpacing">
    <w:name w:val="No Spacing"/>
    <w:basedOn w:val="Normal"/>
    <w:link w:val="NoSpacingChar"/>
    <w:uiPriority w:val="1"/>
    <w:rsid w:val="000F6F14"/>
    <w:pPr>
      <w:spacing w:line="240" w:lineRule="auto"/>
    </w:pPr>
    <w:rPr>
      <w:rFonts w:eastAsia="Times New Roman" w:cs="Times New Roman"/>
    </w:rPr>
  </w:style>
  <w:style w:type="character" w:customStyle="1" w:styleId="NoSpacingChar">
    <w:name w:val="No Spacing Char"/>
    <w:basedOn w:val="DefaultParagraphFont"/>
    <w:link w:val="NoSpacing"/>
    <w:uiPriority w:val="1"/>
    <w:rsid w:val="000F6F14"/>
    <w:rPr>
      <w:rFonts w:ascii="Lato" w:eastAsia="Times New Roman" w:hAnsi="Lato" w:cs="Times New Roman"/>
    </w:rPr>
  </w:style>
  <w:style w:type="paragraph" w:styleId="ListParagraph">
    <w:name w:val="List Paragraph"/>
    <w:basedOn w:val="Normal"/>
    <w:uiPriority w:val="34"/>
    <w:qFormat/>
    <w:rsid w:val="00BF5F8D"/>
    <w:pPr>
      <w:ind w:left="720"/>
      <w:contextualSpacing/>
    </w:pPr>
    <w:rPr>
      <w:rFonts w:eastAsia="Times New Roman" w:cs="Times New Roman"/>
    </w:rPr>
  </w:style>
  <w:style w:type="paragraph" w:styleId="IntenseQuote">
    <w:name w:val="Intense Quote"/>
    <w:basedOn w:val="Normal"/>
    <w:next w:val="Normal"/>
    <w:link w:val="IntenseQuoteChar"/>
    <w:uiPriority w:val="30"/>
    <w:qFormat/>
    <w:rsid w:val="00BF5F8D"/>
    <w:pPr>
      <w:jc w:val="center"/>
    </w:pPr>
    <w:rPr>
      <w:rFonts w:ascii="Lato Semibold" w:eastAsia="Times New Roman" w:hAnsi="Lato Semibold" w:cs="Times New Roman"/>
      <w:sz w:val="96"/>
      <w:szCs w:val="96"/>
    </w:rPr>
  </w:style>
  <w:style w:type="character" w:customStyle="1" w:styleId="IntenseQuoteChar">
    <w:name w:val="Intense Quote Char"/>
    <w:basedOn w:val="DefaultParagraphFont"/>
    <w:link w:val="IntenseQuote"/>
    <w:uiPriority w:val="30"/>
    <w:rsid w:val="00BF5F8D"/>
    <w:rPr>
      <w:rFonts w:ascii="Lato Semibold" w:eastAsia="Times New Roman" w:hAnsi="Lato Semibold" w:cs="Times New Roman"/>
      <w:sz w:val="96"/>
      <w:szCs w:val="96"/>
    </w:rPr>
  </w:style>
  <w:style w:type="character" w:styleId="SubtleReference">
    <w:name w:val="Subtle Reference"/>
    <w:uiPriority w:val="31"/>
    <w:qFormat/>
    <w:rsid w:val="00BF5F8D"/>
    <w:rPr>
      <w:rFonts w:ascii="Lato Light" w:hAnsi="Lato Light"/>
      <w:spacing w:val="-20"/>
      <w:sz w:val="56"/>
      <w:szCs w:val="32"/>
    </w:rPr>
  </w:style>
  <w:style w:type="character" w:styleId="IntenseReference">
    <w:name w:val="Intense Reference"/>
    <w:uiPriority w:val="32"/>
    <w:qFormat/>
    <w:rsid w:val="00BF5F8D"/>
    <w:rPr>
      <w:rFonts w:ascii="Lato Heavy" w:hAnsi="Lato Heavy"/>
      <w:spacing w:val="-40"/>
      <w:sz w:val="96"/>
      <w:szCs w:val="96"/>
    </w:rPr>
  </w:style>
  <w:style w:type="character" w:styleId="BookTitle">
    <w:name w:val="Book Title"/>
    <w:basedOn w:val="DefaultParagraphFont"/>
    <w:uiPriority w:val="33"/>
    <w:qFormat/>
    <w:rsid w:val="00BF5F8D"/>
    <w:rPr>
      <w:b/>
      <w:bCs/>
      <w:i/>
      <w:iCs/>
      <w:spacing w:val="5"/>
    </w:rPr>
  </w:style>
  <w:style w:type="character" w:styleId="Hyperlink">
    <w:name w:val="Hyperlink"/>
    <w:basedOn w:val="DefaultParagraphFont"/>
    <w:uiPriority w:val="99"/>
    <w:unhideWhenUsed/>
    <w:rsid w:val="00117DB2"/>
    <w:rPr>
      <w:color w:val="0563C1" w:themeColor="hyperlink"/>
      <w:u w:val="single"/>
    </w:rPr>
  </w:style>
  <w:style w:type="character" w:styleId="UnresolvedMention">
    <w:name w:val="Unresolved Mention"/>
    <w:basedOn w:val="DefaultParagraphFont"/>
    <w:uiPriority w:val="99"/>
    <w:semiHidden/>
    <w:unhideWhenUsed/>
    <w:rsid w:val="00117DB2"/>
    <w:rPr>
      <w:color w:val="605E5C"/>
      <w:shd w:val="clear" w:color="auto" w:fill="E1DFDD"/>
    </w:rPr>
  </w:style>
  <w:style w:type="character" w:styleId="FollowedHyperlink">
    <w:name w:val="FollowedHyperlink"/>
    <w:basedOn w:val="DefaultParagraphFont"/>
    <w:uiPriority w:val="99"/>
    <w:semiHidden/>
    <w:unhideWhenUsed/>
    <w:rsid w:val="006E63F9"/>
    <w:rPr>
      <w:color w:val="954F72" w:themeColor="followedHyperlink"/>
      <w:u w:val="single"/>
    </w:rPr>
  </w:style>
  <w:style w:type="paragraph" w:styleId="FootnoteText">
    <w:name w:val="footnote text"/>
    <w:basedOn w:val="Normal"/>
    <w:link w:val="FootnoteTextChar"/>
    <w:uiPriority w:val="99"/>
    <w:semiHidden/>
    <w:unhideWhenUsed/>
    <w:rsid w:val="00522CC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22CC1"/>
    <w:rPr>
      <w:rFonts w:ascii="Lato" w:hAnsi="Lato"/>
      <w:sz w:val="20"/>
      <w:szCs w:val="20"/>
    </w:rPr>
  </w:style>
  <w:style w:type="character" w:styleId="FootnoteReference">
    <w:name w:val="footnote reference"/>
    <w:basedOn w:val="DefaultParagraphFont"/>
    <w:uiPriority w:val="99"/>
    <w:semiHidden/>
    <w:unhideWhenUsed/>
    <w:rsid w:val="00522C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entiaallianceinternational.org/newsflash-environmental-design-special-interest-group/" TargetMode="External"/><Relationship Id="rId13" Type="http://schemas.openxmlformats.org/officeDocument/2006/relationships/hyperlink" Target="https://www.dementiaallianceinternational.org/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dementia.org.sg/2022/02/07/find-your-way" TargetMode="External"/><Relationship Id="rId10" Type="http://schemas.openxmlformats.org/officeDocument/2006/relationships/hyperlink" Target="https://dementia.org.sg/2022/03/30/find-your-way-a-wayfinding-initiative-inspired-by-reminiscen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sbstransit.com.sg/findyourway" TargetMode="External"/></Relationships>
</file>

<file path=word/theme/theme1.xml><?xml version="1.0" encoding="utf-8"?>
<a:theme xmlns:a="http://schemas.openxmlformats.org/drawingml/2006/main" name="Office Theme">
  <a:themeElements>
    <a:clrScheme name="ED-SiG">
      <a:dk1>
        <a:sysClr val="windowText" lastClr="000000"/>
      </a:dk1>
      <a:lt1>
        <a:sysClr val="window" lastClr="FFFFFF"/>
      </a:lt1>
      <a:dk2>
        <a:srgbClr val="44546A"/>
      </a:dk2>
      <a:lt2>
        <a:srgbClr val="E7E6E6"/>
      </a:lt2>
      <a:accent1>
        <a:srgbClr val="00ADEF"/>
      </a:accent1>
      <a:accent2>
        <a:srgbClr val="75BA69"/>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4026-7223-4FAD-AECB-3B685B78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cp:lastModifiedBy>
  <cp:revision>287</cp:revision>
  <dcterms:created xsi:type="dcterms:W3CDTF">2022-05-23T08:13:00Z</dcterms:created>
  <dcterms:modified xsi:type="dcterms:W3CDTF">2022-05-30T04:54:00Z</dcterms:modified>
</cp:coreProperties>
</file>